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3B4E" w14:textId="77777777" w:rsidR="00930D52" w:rsidRPr="00181690" w:rsidRDefault="00CB24C0" w:rsidP="00181690">
      <w:pPr>
        <w:jc w:val="center"/>
        <w:rPr>
          <w:b/>
          <w:lang w:val="az-Latn-AZ"/>
        </w:rPr>
      </w:pPr>
      <w:r w:rsidRPr="00181690">
        <w:rPr>
          <w:b/>
          <w:noProof/>
          <w:lang w:val="en-US" w:eastAsia="en-US"/>
        </w:rPr>
        <mc:AlternateContent>
          <mc:Choice Requires="wps">
            <w:drawing>
              <wp:anchor distT="0" distB="0" distL="114300" distR="114300" simplePos="0" relativeHeight="251625984" behindDoc="0" locked="0" layoutInCell="1" allowOverlap="1" wp14:anchorId="7A92E765" wp14:editId="70C4031A">
                <wp:simplePos x="0" y="0"/>
                <wp:positionH relativeFrom="column">
                  <wp:posOffset>5692140</wp:posOffset>
                </wp:positionH>
                <wp:positionV relativeFrom="paragraph">
                  <wp:posOffset>-381000</wp:posOffset>
                </wp:positionV>
                <wp:extent cx="447675" cy="209550"/>
                <wp:effectExtent l="5715" t="9525" r="1333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95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769C8" id="Rectangle 2" o:spid="_x0000_s1026" style="position:absolute;margin-left:448.2pt;margin-top:-30pt;width:35.25pt;height: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" fillcolor="white [3212]" strokecolor="white [3212]"/>
            </w:pict>
          </mc:Fallback>
        </mc:AlternateContent>
      </w:r>
      <w:r w:rsidR="00930D52" w:rsidRPr="00181690">
        <w:rPr>
          <w:b/>
          <w:lang w:val="az-Latn-AZ"/>
        </w:rPr>
        <w:t>AZƏRBAYCAN RESPUBLİKASI</w:t>
      </w:r>
    </w:p>
    <w:p w14:paraId="309EDEBA" w14:textId="77777777" w:rsidR="00930D52" w:rsidRPr="00181690" w:rsidRDefault="00930D52" w:rsidP="00181690">
      <w:pPr>
        <w:jc w:val="both"/>
        <w:rPr>
          <w:b/>
          <w:lang w:val="az-Latn-AZ"/>
        </w:rPr>
      </w:pPr>
    </w:p>
    <w:p w14:paraId="1B1766CE" w14:textId="77777777" w:rsidR="00930D52" w:rsidRPr="00181690" w:rsidRDefault="00930D52" w:rsidP="00181690">
      <w:pPr>
        <w:jc w:val="right"/>
        <w:rPr>
          <w:i/>
          <w:lang w:val="az-Latn-AZ"/>
        </w:rPr>
      </w:pPr>
      <w:r w:rsidRPr="00181690">
        <w:rPr>
          <w:i/>
          <w:lang w:val="az-Latn-AZ"/>
        </w:rPr>
        <w:t>Əlyazması hüququnda</w:t>
      </w:r>
    </w:p>
    <w:p w14:paraId="6BCFA9E6" w14:textId="77777777" w:rsidR="00930D52" w:rsidRPr="00181690" w:rsidRDefault="00930D52" w:rsidP="00181690">
      <w:pPr>
        <w:jc w:val="both"/>
        <w:rPr>
          <w:lang w:val="az-Latn-AZ"/>
        </w:rPr>
      </w:pPr>
    </w:p>
    <w:p w14:paraId="2456467D" w14:textId="77777777" w:rsidR="002E7028" w:rsidRPr="00181690" w:rsidRDefault="002E7028" w:rsidP="00181690">
      <w:pPr>
        <w:jc w:val="both"/>
        <w:rPr>
          <w:lang w:val="az-Latn-AZ"/>
        </w:rPr>
      </w:pPr>
    </w:p>
    <w:p w14:paraId="213C4E2A" w14:textId="77777777" w:rsidR="00181690" w:rsidRDefault="00181690" w:rsidP="00181690">
      <w:pPr>
        <w:jc w:val="center"/>
        <w:rPr>
          <w:b/>
          <w:lang w:val="az-Latn-AZ"/>
        </w:rPr>
      </w:pPr>
    </w:p>
    <w:p w14:paraId="1ADD9200" w14:textId="77777777" w:rsidR="00181690" w:rsidRDefault="00181690" w:rsidP="00181690">
      <w:pPr>
        <w:jc w:val="center"/>
        <w:rPr>
          <w:b/>
          <w:lang w:val="az-Latn-AZ"/>
        </w:rPr>
      </w:pPr>
    </w:p>
    <w:p w14:paraId="1A0AF524" w14:textId="77777777" w:rsidR="00181690" w:rsidRDefault="00181690" w:rsidP="00181690">
      <w:pPr>
        <w:jc w:val="center"/>
        <w:rPr>
          <w:b/>
          <w:lang w:val="az-Latn-AZ"/>
        </w:rPr>
      </w:pPr>
    </w:p>
    <w:p w14:paraId="18B5DE2F" w14:textId="38010433" w:rsidR="00A24AF1" w:rsidRPr="00181690" w:rsidRDefault="002B12C5" w:rsidP="00181690">
      <w:pPr>
        <w:jc w:val="center"/>
        <w:rPr>
          <w:b/>
          <w:lang w:val="az-Latn-AZ"/>
        </w:rPr>
      </w:pPr>
      <w:r w:rsidRPr="00181690">
        <w:rPr>
          <w:b/>
          <w:lang w:val="az-Latn-AZ"/>
        </w:rPr>
        <w:t>SUBTROPİK BİTKİÇİLİYİN İNNOVASİYA TEXNOLOGİYALARI</w:t>
      </w:r>
      <w:r w:rsidR="00302DB7" w:rsidRPr="00181690">
        <w:rPr>
          <w:b/>
          <w:lang w:val="az-Latn-AZ"/>
        </w:rPr>
        <w:t xml:space="preserve">NDAN İSTİFADƏ </w:t>
      </w:r>
      <w:r w:rsidRPr="00181690">
        <w:rPr>
          <w:b/>
          <w:lang w:val="az-Latn-AZ"/>
        </w:rPr>
        <w:t xml:space="preserve"> ƏSASINDA SƏMƏRƏLİLİYİNİN YÜKSƏLDİLMƏSİ</w:t>
      </w:r>
    </w:p>
    <w:p w14:paraId="14196DD8" w14:textId="77777777" w:rsidR="00A24AF1" w:rsidRPr="00181690" w:rsidRDefault="00A24AF1" w:rsidP="00181690">
      <w:pPr>
        <w:jc w:val="center"/>
        <w:rPr>
          <w:lang w:val="az-Latn-AZ"/>
        </w:rPr>
      </w:pPr>
    </w:p>
    <w:p w14:paraId="2E97B6DC" w14:textId="027C381A" w:rsidR="002B12C5" w:rsidRDefault="002B12C5" w:rsidP="00181690">
      <w:pPr>
        <w:rPr>
          <w:lang w:val="az-Latn-AZ"/>
        </w:rPr>
      </w:pPr>
    </w:p>
    <w:p w14:paraId="7280DE7C" w14:textId="6C37CCED" w:rsidR="00181690" w:rsidRDefault="00181690" w:rsidP="00181690">
      <w:pPr>
        <w:rPr>
          <w:lang w:val="az-Latn-AZ"/>
        </w:rPr>
      </w:pPr>
    </w:p>
    <w:p w14:paraId="33BD901E" w14:textId="77777777" w:rsidR="00181690" w:rsidRPr="00181690" w:rsidRDefault="00181690" w:rsidP="00181690">
      <w:pPr>
        <w:rPr>
          <w:lang w:val="az-Latn-AZ"/>
        </w:rPr>
      </w:pPr>
    </w:p>
    <w:p w14:paraId="26683380" w14:textId="65DB69CD" w:rsidR="002B12C5" w:rsidRPr="00181690" w:rsidRDefault="002B12C5" w:rsidP="00181690">
      <w:pPr>
        <w:ind w:firstLine="567"/>
        <w:rPr>
          <w:lang w:val="az-Latn-AZ"/>
        </w:rPr>
      </w:pPr>
      <w:r w:rsidRPr="00181690">
        <w:rPr>
          <w:lang w:val="az-Latn-AZ"/>
        </w:rPr>
        <w:t>İxtisas:               531</w:t>
      </w:r>
      <w:r w:rsidRPr="00181690">
        <w:rPr>
          <w:lang w:val="az-Cyrl-AZ"/>
        </w:rPr>
        <w:t>2</w:t>
      </w:r>
      <w:r w:rsidRPr="00181690">
        <w:rPr>
          <w:lang w:val="az-Latn-AZ"/>
        </w:rPr>
        <w:t>.01 – “</w:t>
      </w:r>
      <w:r w:rsidRPr="00181690">
        <w:rPr>
          <w:lang w:val="az-Cyrl-AZ"/>
        </w:rPr>
        <w:t>Sah</w:t>
      </w:r>
      <w:r w:rsidRPr="00181690">
        <w:rPr>
          <w:lang w:val="az-Latn-AZ"/>
        </w:rPr>
        <w:t xml:space="preserve">ə iqtisadiyyatı” </w:t>
      </w:r>
    </w:p>
    <w:p w14:paraId="2AAF578D" w14:textId="77777777" w:rsidR="00181690" w:rsidRDefault="00181690" w:rsidP="00181690">
      <w:pPr>
        <w:ind w:firstLine="567"/>
        <w:jc w:val="both"/>
        <w:rPr>
          <w:lang w:val="az-Latn-AZ"/>
        </w:rPr>
      </w:pPr>
    </w:p>
    <w:p w14:paraId="068C7292" w14:textId="793C0B08" w:rsidR="00930D52" w:rsidRPr="00181690" w:rsidRDefault="002B12C5" w:rsidP="00181690">
      <w:pPr>
        <w:ind w:firstLine="567"/>
        <w:jc w:val="both"/>
        <w:rPr>
          <w:lang w:val="az-Latn-AZ"/>
        </w:rPr>
      </w:pPr>
      <w:r w:rsidRPr="00181690">
        <w:rPr>
          <w:lang w:val="az-Latn-AZ"/>
        </w:rPr>
        <w:t>Elm sahəsi:        İqtisad elmləri</w:t>
      </w:r>
    </w:p>
    <w:p w14:paraId="59A12B90" w14:textId="77777777" w:rsidR="00181690" w:rsidRDefault="00181690" w:rsidP="00181690">
      <w:pPr>
        <w:ind w:firstLine="567"/>
        <w:jc w:val="both"/>
        <w:rPr>
          <w:lang w:val="az-Latn-AZ"/>
        </w:rPr>
      </w:pPr>
    </w:p>
    <w:p w14:paraId="30DE049E" w14:textId="77777777" w:rsidR="00181690" w:rsidRDefault="00181690" w:rsidP="00181690">
      <w:pPr>
        <w:ind w:firstLine="567"/>
        <w:jc w:val="both"/>
        <w:rPr>
          <w:lang w:val="az-Latn-AZ"/>
        </w:rPr>
      </w:pPr>
    </w:p>
    <w:p w14:paraId="5513FFF0" w14:textId="551F85EA" w:rsidR="002B12C5" w:rsidRPr="00181690" w:rsidRDefault="002B12C5" w:rsidP="00181690">
      <w:pPr>
        <w:ind w:firstLine="567"/>
        <w:jc w:val="both"/>
        <w:rPr>
          <w:b/>
          <w:lang w:val="az-Latn-AZ"/>
        </w:rPr>
      </w:pPr>
      <w:r w:rsidRPr="00181690">
        <w:rPr>
          <w:lang w:val="az-Latn-AZ"/>
        </w:rPr>
        <w:t xml:space="preserve">İddiaçı:             </w:t>
      </w:r>
      <w:r w:rsidR="00181690">
        <w:rPr>
          <w:lang w:val="az-Latn-AZ"/>
        </w:rPr>
        <w:t xml:space="preserve">  </w:t>
      </w:r>
      <w:r w:rsidRPr="00181690">
        <w:rPr>
          <w:b/>
          <w:lang w:val="az-Latn-AZ"/>
        </w:rPr>
        <w:t>Nuridə Əliş qızı Qasımova</w:t>
      </w:r>
    </w:p>
    <w:p w14:paraId="7B4E7D2A" w14:textId="77777777" w:rsidR="002B12C5" w:rsidRPr="00181690" w:rsidRDefault="002B12C5" w:rsidP="00181690">
      <w:pPr>
        <w:jc w:val="center"/>
        <w:rPr>
          <w:b/>
          <w:lang w:val="az-Latn-AZ"/>
        </w:rPr>
      </w:pPr>
    </w:p>
    <w:p w14:paraId="4723AA87" w14:textId="77777777" w:rsidR="002E7028" w:rsidRPr="00181690" w:rsidRDefault="002E7028" w:rsidP="00181690">
      <w:pPr>
        <w:widowControl w:val="0"/>
        <w:tabs>
          <w:tab w:val="left" w:pos="9214"/>
        </w:tabs>
        <w:autoSpaceDE w:val="0"/>
        <w:autoSpaceDN w:val="0"/>
        <w:adjustRightInd w:val="0"/>
        <w:jc w:val="center"/>
        <w:rPr>
          <w:color w:val="000000"/>
          <w:lang w:val="az-Latn-AZ"/>
        </w:rPr>
      </w:pPr>
    </w:p>
    <w:p w14:paraId="0D24B271" w14:textId="77777777" w:rsidR="002B12C5" w:rsidRPr="00181690" w:rsidRDefault="002B12C5" w:rsidP="00181690">
      <w:pPr>
        <w:widowControl w:val="0"/>
        <w:tabs>
          <w:tab w:val="left" w:pos="9214"/>
        </w:tabs>
        <w:autoSpaceDE w:val="0"/>
        <w:autoSpaceDN w:val="0"/>
        <w:adjustRightInd w:val="0"/>
        <w:jc w:val="center"/>
        <w:rPr>
          <w:color w:val="000000"/>
          <w:lang w:val="az-Latn-AZ"/>
        </w:rPr>
      </w:pPr>
      <w:r w:rsidRPr="00181690">
        <w:rPr>
          <w:color w:val="000000"/>
          <w:lang w:val="az-Latn-AZ"/>
        </w:rPr>
        <w:t>fəlsəfə doktoru elmi dərəcəsi</w:t>
      </w:r>
    </w:p>
    <w:p w14:paraId="53DE4808" w14:textId="77777777" w:rsidR="002B12C5" w:rsidRPr="00181690" w:rsidRDefault="002B12C5" w:rsidP="00181690">
      <w:pPr>
        <w:widowControl w:val="0"/>
        <w:tabs>
          <w:tab w:val="left" w:pos="9214"/>
        </w:tabs>
        <w:autoSpaceDE w:val="0"/>
        <w:autoSpaceDN w:val="0"/>
        <w:adjustRightInd w:val="0"/>
        <w:jc w:val="center"/>
        <w:rPr>
          <w:color w:val="000000"/>
          <w:lang w:val="az-Latn-AZ"/>
        </w:rPr>
      </w:pPr>
      <w:r w:rsidRPr="00181690">
        <w:rPr>
          <w:color w:val="000000"/>
          <w:lang w:val="az-Latn-AZ"/>
        </w:rPr>
        <w:t xml:space="preserve"> almaq üçün təqdim olunmuş dissertasiyanın </w:t>
      </w:r>
    </w:p>
    <w:p w14:paraId="2747C93F" w14:textId="77777777" w:rsidR="006E3404" w:rsidRPr="00181690" w:rsidRDefault="006E3404" w:rsidP="00181690">
      <w:pPr>
        <w:jc w:val="center"/>
        <w:rPr>
          <w:b/>
          <w:lang w:val="az-Latn-AZ"/>
        </w:rPr>
      </w:pPr>
    </w:p>
    <w:p w14:paraId="117E307A" w14:textId="77777777" w:rsidR="00930D52" w:rsidRPr="00181690" w:rsidRDefault="002B12C5" w:rsidP="00181690">
      <w:pPr>
        <w:jc w:val="center"/>
        <w:rPr>
          <w:b/>
          <w:lang w:val="az-Latn-AZ"/>
        </w:rPr>
      </w:pPr>
      <w:r w:rsidRPr="00181690">
        <w:rPr>
          <w:b/>
          <w:lang w:val="az-Latn-AZ"/>
        </w:rPr>
        <w:t>AVTO</w:t>
      </w:r>
      <w:r w:rsidR="00930D52" w:rsidRPr="00181690">
        <w:rPr>
          <w:b/>
          <w:lang w:val="az-Latn-AZ"/>
        </w:rPr>
        <w:t>REFERATI</w:t>
      </w:r>
    </w:p>
    <w:p w14:paraId="31167C6E" w14:textId="77777777" w:rsidR="00930D52" w:rsidRPr="00181690" w:rsidRDefault="00930D52" w:rsidP="00181690">
      <w:pPr>
        <w:jc w:val="both"/>
        <w:rPr>
          <w:b/>
          <w:lang w:val="az-Latn-AZ"/>
        </w:rPr>
      </w:pPr>
    </w:p>
    <w:p w14:paraId="46B06612" w14:textId="77777777" w:rsidR="00930D52" w:rsidRPr="00181690" w:rsidRDefault="00930D52" w:rsidP="00181690">
      <w:pPr>
        <w:jc w:val="both"/>
        <w:rPr>
          <w:b/>
          <w:lang w:val="az-Latn-AZ"/>
        </w:rPr>
      </w:pPr>
    </w:p>
    <w:p w14:paraId="78489FC5" w14:textId="0B905404" w:rsidR="00C050F1" w:rsidRPr="00181690" w:rsidRDefault="00C050F1" w:rsidP="00181690">
      <w:pPr>
        <w:jc w:val="center"/>
        <w:rPr>
          <w:b/>
          <w:lang w:val="az-Latn-AZ"/>
        </w:rPr>
      </w:pPr>
    </w:p>
    <w:p w14:paraId="183C6440" w14:textId="317735A5" w:rsidR="00792056" w:rsidRDefault="00792056" w:rsidP="00181690">
      <w:pPr>
        <w:jc w:val="center"/>
        <w:rPr>
          <w:b/>
          <w:lang w:val="az-Latn-AZ"/>
        </w:rPr>
      </w:pPr>
    </w:p>
    <w:p w14:paraId="50461A40" w14:textId="497B11C4" w:rsidR="00181690" w:rsidRDefault="00181690" w:rsidP="00181690">
      <w:pPr>
        <w:jc w:val="center"/>
        <w:rPr>
          <w:b/>
          <w:lang w:val="az-Latn-AZ"/>
        </w:rPr>
      </w:pPr>
    </w:p>
    <w:p w14:paraId="037C87B5" w14:textId="08F420A3" w:rsidR="00181690" w:rsidRDefault="00181690" w:rsidP="00181690">
      <w:pPr>
        <w:jc w:val="center"/>
        <w:rPr>
          <w:b/>
          <w:lang w:val="az-Latn-AZ"/>
        </w:rPr>
      </w:pPr>
    </w:p>
    <w:p w14:paraId="1894C929" w14:textId="77777777" w:rsidR="00181690" w:rsidRPr="00181690" w:rsidRDefault="00181690" w:rsidP="00181690">
      <w:pPr>
        <w:jc w:val="center"/>
        <w:rPr>
          <w:b/>
          <w:lang w:val="az-Latn-AZ"/>
        </w:rPr>
      </w:pPr>
    </w:p>
    <w:p w14:paraId="7FDA7B62" w14:textId="4039AE5F" w:rsidR="002E7028" w:rsidRPr="00181690" w:rsidRDefault="002E7028" w:rsidP="00181690">
      <w:pPr>
        <w:jc w:val="center"/>
        <w:rPr>
          <w:b/>
          <w:lang w:val="az-Latn-AZ"/>
        </w:rPr>
      </w:pPr>
    </w:p>
    <w:p w14:paraId="1526439A" w14:textId="4790924E" w:rsidR="00930D52" w:rsidRPr="00181690" w:rsidRDefault="00792056" w:rsidP="00181690">
      <w:pPr>
        <w:jc w:val="center"/>
        <w:rPr>
          <w:b/>
          <w:lang w:val="az-Latn-AZ"/>
        </w:rPr>
      </w:pPr>
      <w:r w:rsidRPr="00181690">
        <w:rPr>
          <w:b/>
          <w:noProof/>
          <w:lang w:val="en-US" w:eastAsia="en-US"/>
        </w:rPr>
        <mc:AlternateContent>
          <mc:Choice Requires="wps">
            <w:drawing>
              <wp:anchor distT="0" distB="0" distL="114300" distR="114300" simplePos="0" relativeHeight="251638272" behindDoc="0" locked="0" layoutInCell="1" allowOverlap="1" wp14:anchorId="77F795A2" wp14:editId="7A98F499">
                <wp:simplePos x="0" y="0"/>
                <wp:positionH relativeFrom="column">
                  <wp:posOffset>1767205</wp:posOffset>
                </wp:positionH>
                <wp:positionV relativeFrom="paragraph">
                  <wp:posOffset>361950</wp:posOffset>
                </wp:positionV>
                <wp:extent cx="428625" cy="314325"/>
                <wp:effectExtent l="0" t="0"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4462" id="Rectangle 6" o:spid="_x0000_s1026" style="position:absolute;margin-left:139.15pt;margin-top:28.5pt;width:33.75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w/egIAAPoE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" stroked="f"/>
            </w:pict>
          </mc:Fallback>
        </mc:AlternateContent>
      </w:r>
      <w:r w:rsidR="00CB24C0" w:rsidRPr="00181690">
        <w:rPr>
          <w:b/>
          <w:noProof/>
          <w:lang w:val="en-US" w:eastAsia="en-US"/>
        </w:rPr>
        <mc:AlternateContent>
          <mc:Choice Requires="wps">
            <w:drawing>
              <wp:anchor distT="0" distB="0" distL="114300" distR="114300" simplePos="0" relativeHeight="251632128" behindDoc="0" locked="0" layoutInCell="1" allowOverlap="1" wp14:anchorId="2AB7EE90" wp14:editId="6D47D65D">
                <wp:simplePos x="0" y="0"/>
                <wp:positionH relativeFrom="column">
                  <wp:posOffset>1672590</wp:posOffset>
                </wp:positionH>
                <wp:positionV relativeFrom="paragraph">
                  <wp:posOffset>183515</wp:posOffset>
                </wp:positionV>
                <wp:extent cx="333375" cy="186055"/>
                <wp:effectExtent l="0" t="2540" r="3810" b="19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3C77" id="Rectangle 3" o:spid="_x0000_s1026" style="position:absolute;margin-left:131.7pt;margin-top:14.45pt;width:26.25pt;height:14.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" stroked="f"/>
            </w:pict>
          </mc:Fallback>
        </mc:AlternateContent>
      </w:r>
      <w:r w:rsidR="00930D52" w:rsidRPr="00181690">
        <w:rPr>
          <w:b/>
          <w:lang w:val="az-Latn-AZ"/>
        </w:rPr>
        <w:t>B</w:t>
      </w:r>
      <w:r w:rsidR="00181690">
        <w:rPr>
          <w:b/>
          <w:lang w:val="az-Latn-AZ"/>
        </w:rPr>
        <w:t>akı</w:t>
      </w:r>
      <w:r w:rsidR="00930D52" w:rsidRPr="00181690">
        <w:rPr>
          <w:b/>
          <w:lang w:val="az-Latn-AZ"/>
        </w:rPr>
        <w:t xml:space="preserve"> - 20</w:t>
      </w:r>
      <w:r w:rsidR="002B12C5" w:rsidRPr="00181690">
        <w:rPr>
          <w:b/>
          <w:lang w:val="az-Latn-AZ"/>
        </w:rPr>
        <w:t>2</w:t>
      </w:r>
      <w:r w:rsidRPr="00181690">
        <w:rPr>
          <w:b/>
          <w:lang w:val="az-Latn-AZ"/>
        </w:rPr>
        <w:t>4</w:t>
      </w:r>
    </w:p>
    <w:p w14:paraId="5820C563" w14:textId="37049F65" w:rsidR="00930D52" w:rsidRPr="00181690" w:rsidRDefault="00930D52" w:rsidP="00181690">
      <w:pPr>
        <w:ind w:firstLine="284"/>
        <w:jc w:val="both"/>
        <w:rPr>
          <w:lang w:val="az-Latn-AZ"/>
        </w:rPr>
      </w:pPr>
      <w:r w:rsidRPr="00181690">
        <w:rPr>
          <w:lang w:val="az-Latn-AZ"/>
        </w:rPr>
        <w:lastRenderedPageBreak/>
        <w:t xml:space="preserve">Dissertasiya işi Azərbaycan </w:t>
      </w:r>
      <w:r w:rsidR="00024828" w:rsidRPr="00181690">
        <w:rPr>
          <w:lang w:val="az-Latn-AZ"/>
        </w:rPr>
        <w:t xml:space="preserve">Kooperasiya </w:t>
      </w:r>
      <w:r w:rsidRPr="00181690">
        <w:rPr>
          <w:lang w:val="az-Latn-AZ"/>
        </w:rPr>
        <w:t xml:space="preserve">Universitetinin </w:t>
      </w:r>
      <w:r w:rsidR="00024828" w:rsidRPr="00181690">
        <w:rPr>
          <w:lang w:val="az-Latn-AZ"/>
        </w:rPr>
        <w:t>Sənaye və aqrar sahənin iqtisadiyyatı</w:t>
      </w:r>
      <w:r w:rsidRPr="00181690">
        <w:rPr>
          <w:lang w:val="az-Latn-AZ"/>
        </w:rPr>
        <w:t xml:space="preserve"> kafedrasında yerinə yetirilmişdir.</w:t>
      </w:r>
    </w:p>
    <w:p w14:paraId="7CA0B07B" w14:textId="77777777" w:rsidR="000F2E5F" w:rsidRPr="00181690" w:rsidRDefault="000F2E5F" w:rsidP="00181690">
      <w:pPr>
        <w:jc w:val="both"/>
        <w:rPr>
          <w:b/>
          <w:lang w:val="az-Latn-AZ"/>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88"/>
      </w:tblGrid>
      <w:tr w:rsidR="00930D52" w:rsidRPr="00CA3897" w14:paraId="3F4F3F95" w14:textId="77777777" w:rsidTr="007B176E">
        <w:tc>
          <w:tcPr>
            <w:tcW w:w="1823" w:type="pct"/>
          </w:tcPr>
          <w:p w14:paraId="1E3D63DE" w14:textId="77777777" w:rsidR="00930D52" w:rsidRPr="00181690" w:rsidRDefault="00930D52" w:rsidP="00181690">
            <w:pPr>
              <w:jc w:val="both"/>
              <w:rPr>
                <w:lang w:val="az-Latn-AZ"/>
              </w:rPr>
            </w:pPr>
            <w:r w:rsidRPr="00181690">
              <w:rPr>
                <w:lang w:val="az-Latn-AZ"/>
              </w:rPr>
              <w:t>Elmi rəhbər:</w:t>
            </w:r>
          </w:p>
        </w:tc>
        <w:tc>
          <w:tcPr>
            <w:tcW w:w="3177" w:type="pct"/>
          </w:tcPr>
          <w:p w14:paraId="342CF9B1" w14:textId="7CA6C20C" w:rsidR="00930D52" w:rsidRPr="00181690" w:rsidRDefault="00024828" w:rsidP="00181690">
            <w:pPr>
              <w:jc w:val="both"/>
              <w:rPr>
                <w:lang w:val="az-Latn-AZ"/>
              </w:rPr>
            </w:pPr>
            <w:r w:rsidRPr="00181690">
              <w:rPr>
                <w:lang w:val="az-Latn-AZ"/>
              </w:rPr>
              <w:t>iqtisad elmləri doktoru, dosent</w:t>
            </w:r>
          </w:p>
          <w:p w14:paraId="144DDA5E" w14:textId="77777777" w:rsidR="00930D52" w:rsidRDefault="00024828" w:rsidP="00181690">
            <w:pPr>
              <w:rPr>
                <w:b/>
                <w:lang w:val="az-Latn-AZ"/>
              </w:rPr>
            </w:pPr>
            <w:r w:rsidRPr="00181690">
              <w:rPr>
                <w:b/>
                <w:lang w:val="az-Latn-AZ"/>
              </w:rPr>
              <w:t>Akif Həmzə oğlu Vəliyev</w:t>
            </w:r>
          </w:p>
          <w:p w14:paraId="3C73BE10" w14:textId="3D5C2D97" w:rsidR="007B176E" w:rsidRPr="00181690" w:rsidRDefault="007B176E" w:rsidP="00181690">
            <w:pPr>
              <w:rPr>
                <w:b/>
                <w:lang w:val="az-Latn-AZ"/>
              </w:rPr>
            </w:pPr>
          </w:p>
        </w:tc>
      </w:tr>
      <w:tr w:rsidR="00930D52" w:rsidRPr="00181690" w14:paraId="070CE931" w14:textId="77777777" w:rsidTr="007B176E">
        <w:tc>
          <w:tcPr>
            <w:tcW w:w="1823" w:type="pct"/>
          </w:tcPr>
          <w:p w14:paraId="67D006D9" w14:textId="77777777" w:rsidR="00930D52" w:rsidRPr="00181690" w:rsidRDefault="00930D52" w:rsidP="00181690">
            <w:pPr>
              <w:jc w:val="both"/>
              <w:rPr>
                <w:lang w:val="az-Latn-AZ"/>
              </w:rPr>
            </w:pPr>
            <w:r w:rsidRPr="00181690">
              <w:rPr>
                <w:lang w:val="az-Latn-AZ"/>
              </w:rPr>
              <w:t xml:space="preserve">Rəsmi </w:t>
            </w:r>
            <w:r w:rsidR="00024828" w:rsidRPr="00181690">
              <w:rPr>
                <w:lang w:val="az-Latn-AZ"/>
              </w:rPr>
              <w:t>opponentlər</w:t>
            </w:r>
            <w:r w:rsidRPr="00181690">
              <w:rPr>
                <w:lang w:val="az-Latn-AZ"/>
              </w:rPr>
              <w:t>:</w:t>
            </w:r>
          </w:p>
        </w:tc>
        <w:tc>
          <w:tcPr>
            <w:tcW w:w="3177" w:type="pct"/>
          </w:tcPr>
          <w:p w14:paraId="4C8E3826" w14:textId="7B9D120C" w:rsidR="007B176E" w:rsidRPr="00181690" w:rsidRDefault="00024828" w:rsidP="00E23CF9">
            <w:pPr>
              <w:jc w:val="both"/>
              <w:rPr>
                <w:b/>
                <w:color w:val="000000" w:themeColor="text1"/>
                <w:lang w:val="az-Latn-AZ"/>
              </w:rPr>
            </w:pPr>
            <w:r w:rsidRPr="00181690">
              <w:rPr>
                <w:color w:val="000000" w:themeColor="text1"/>
                <w:lang w:val="az-Latn-AZ"/>
              </w:rPr>
              <w:t>iqtisad elmləri doktoru</w:t>
            </w:r>
          </w:p>
        </w:tc>
      </w:tr>
      <w:tr w:rsidR="00341170" w:rsidRPr="00181690" w14:paraId="5C54C4D3" w14:textId="77777777" w:rsidTr="007B176E">
        <w:tc>
          <w:tcPr>
            <w:tcW w:w="1823" w:type="pct"/>
          </w:tcPr>
          <w:p w14:paraId="155AB90C" w14:textId="77777777" w:rsidR="00341170" w:rsidRPr="00181690" w:rsidRDefault="00341170" w:rsidP="00181690">
            <w:pPr>
              <w:jc w:val="both"/>
              <w:rPr>
                <w:b/>
                <w:lang w:val="az-Latn-AZ"/>
              </w:rPr>
            </w:pPr>
          </w:p>
        </w:tc>
        <w:tc>
          <w:tcPr>
            <w:tcW w:w="3177" w:type="pct"/>
          </w:tcPr>
          <w:p w14:paraId="7237EAF4" w14:textId="1C3EE772" w:rsidR="00341170" w:rsidRPr="00E23CF9" w:rsidRDefault="00E23CF9" w:rsidP="00181690">
            <w:pPr>
              <w:jc w:val="both"/>
              <w:rPr>
                <w:b/>
                <w:color w:val="000000" w:themeColor="text1"/>
                <w:lang w:val="az-Latn-AZ"/>
              </w:rPr>
            </w:pPr>
            <w:r w:rsidRPr="00E23CF9">
              <w:rPr>
                <w:b/>
                <w:color w:val="000000" w:themeColor="text1"/>
                <w:lang w:val="az-Latn-AZ"/>
              </w:rPr>
              <w:t>Nizami Cəlal oğlu Qafarov</w:t>
            </w:r>
          </w:p>
          <w:p w14:paraId="5479B655" w14:textId="405AB0A8" w:rsidR="007B176E" w:rsidRPr="00181690" w:rsidRDefault="007B176E" w:rsidP="00181690">
            <w:pPr>
              <w:jc w:val="both"/>
              <w:rPr>
                <w:color w:val="000000" w:themeColor="text1"/>
                <w:lang w:val="az-Latn-AZ"/>
              </w:rPr>
            </w:pPr>
          </w:p>
        </w:tc>
      </w:tr>
      <w:tr w:rsidR="00341170" w:rsidRPr="00E23CF9" w14:paraId="29C3DECA" w14:textId="77777777" w:rsidTr="007B176E">
        <w:tc>
          <w:tcPr>
            <w:tcW w:w="1823" w:type="pct"/>
          </w:tcPr>
          <w:p w14:paraId="3B0FCCB6" w14:textId="77777777" w:rsidR="00341170" w:rsidRPr="00181690" w:rsidRDefault="00341170" w:rsidP="00181690">
            <w:pPr>
              <w:jc w:val="both"/>
              <w:rPr>
                <w:b/>
                <w:lang w:val="az-Latn-AZ"/>
              </w:rPr>
            </w:pPr>
          </w:p>
        </w:tc>
        <w:tc>
          <w:tcPr>
            <w:tcW w:w="3177" w:type="pct"/>
          </w:tcPr>
          <w:p w14:paraId="06BE47ED" w14:textId="77777777" w:rsidR="000F2E5F" w:rsidRDefault="00792056" w:rsidP="007B176E">
            <w:pPr>
              <w:jc w:val="both"/>
              <w:rPr>
                <w:lang w:val="az-Latn-AZ"/>
              </w:rPr>
            </w:pPr>
            <w:r w:rsidRPr="00181690">
              <w:rPr>
                <w:lang w:val="az-Latn-AZ"/>
              </w:rPr>
              <w:t>iqtisad elmləri üzrə fəlsəfə doktoru, dosent</w:t>
            </w:r>
          </w:p>
          <w:p w14:paraId="682D37D5" w14:textId="6DCD3DDC" w:rsidR="00E23CF9" w:rsidRPr="00E23CF9" w:rsidRDefault="00E23CF9" w:rsidP="007B176E">
            <w:pPr>
              <w:jc w:val="both"/>
              <w:rPr>
                <w:b/>
                <w:lang w:val="az-Latn-AZ"/>
              </w:rPr>
            </w:pPr>
            <w:r w:rsidRPr="00E23CF9">
              <w:rPr>
                <w:b/>
                <w:lang w:val="az-Latn-AZ"/>
              </w:rPr>
              <w:t>Nurəngiz Yanvar qızı Mikayılova</w:t>
            </w:r>
          </w:p>
        </w:tc>
      </w:tr>
      <w:tr w:rsidR="007B176E" w:rsidRPr="00E23CF9" w14:paraId="62492CA7" w14:textId="77777777" w:rsidTr="007B176E">
        <w:tc>
          <w:tcPr>
            <w:tcW w:w="1823" w:type="pct"/>
          </w:tcPr>
          <w:p w14:paraId="4703EFF8" w14:textId="77777777" w:rsidR="007B176E" w:rsidRPr="00181690" w:rsidRDefault="007B176E" w:rsidP="00181690">
            <w:pPr>
              <w:jc w:val="both"/>
              <w:rPr>
                <w:b/>
                <w:lang w:val="az-Latn-AZ"/>
              </w:rPr>
            </w:pPr>
          </w:p>
        </w:tc>
        <w:tc>
          <w:tcPr>
            <w:tcW w:w="3177" w:type="pct"/>
          </w:tcPr>
          <w:p w14:paraId="7D19CFE3" w14:textId="051C372D" w:rsidR="007B176E" w:rsidRPr="00181690" w:rsidRDefault="007B176E" w:rsidP="007B176E">
            <w:pPr>
              <w:jc w:val="both"/>
              <w:rPr>
                <w:lang w:val="az-Latn-AZ"/>
              </w:rPr>
            </w:pPr>
          </w:p>
        </w:tc>
      </w:tr>
      <w:tr w:rsidR="007B176E" w:rsidRPr="00CA3897" w14:paraId="7507E938" w14:textId="77777777" w:rsidTr="007B176E">
        <w:tc>
          <w:tcPr>
            <w:tcW w:w="1823" w:type="pct"/>
          </w:tcPr>
          <w:p w14:paraId="1B2BFDCB" w14:textId="77777777" w:rsidR="007B176E" w:rsidRPr="00181690" w:rsidRDefault="007B176E" w:rsidP="00181690">
            <w:pPr>
              <w:jc w:val="both"/>
              <w:rPr>
                <w:b/>
                <w:lang w:val="az-Latn-AZ"/>
              </w:rPr>
            </w:pPr>
          </w:p>
        </w:tc>
        <w:tc>
          <w:tcPr>
            <w:tcW w:w="3177" w:type="pct"/>
          </w:tcPr>
          <w:p w14:paraId="42DF4F92" w14:textId="1333709D" w:rsidR="007B176E" w:rsidRDefault="007B176E" w:rsidP="007B176E">
            <w:pPr>
              <w:jc w:val="both"/>
              <w:rPr>
                <w:lang w:val="az-Latn-AZ"/>
              </w:rPr>
            </w:pPr>
            <w:r w:rsidRPr="00181690">
              <w:rPr>
                <w:lang w:val="az-Latn-AZ"/>
              </w:rPr>
              <w:t>iqtisad elmləri üzrə fəlsəfə doktoru</w:t>
            </w:r>
          </w:p>
          <w:p w14:paraId="01B417F6" w14:textId="49565929" w:rsidR="00E23CF9" w:rsidRPr="00E23CF9" w:rsidRDefault="00E23CF9" w:rsidP="00EB65C9">
            <w:pPr>
              <w:jc w:val="both"/>
              <w:rPr>
                <w:b/>
                <w:lang w:val="az-Latn-AZ"/>
              </w:rPr>
            </w:pPr>
            <w:r w:rsidRPr="00E23CF9">
              <w:rPr>
                <w:b/>
                <w:lang w:val="az-Latn-AZ"/>
              </w:rPr>
              <w:t xml:space="preserve">Təhmasib </w:t>
            </w:r>
            <w:r w:rsidR="00EB65C9">
              <w:rPr>
                <w:b/>
                <w:lang w:val="az-Latn-AZ"/>
              </w:rPr>
              <w:t>Faiq</w:t>
            </w:r>
            <w:r w:rsidRPr="00E23CF9">
              <w:rPr>
                <w:b/>
                <w:lang w:val="az-Latn-AZ"/>
              </w:rPr>
              <w:t xml:space="preserve"> oğlu Hüseynov</w:t>
            </w:r>
          </w:p>
        </w:tc>
      </w:tr>
    </w:tbl>
    <w:p w14:paraId="3B9F64E1" w14:textId="4911F3EB" w:rsidR="000F2E5F" w:rsidRDefault="000F2E5F" w:rsidP="00181690">
      <w:pPr>
        <w:jc w:val="both"/>
        <w:rPr>
          <w:lang w:val="az-Latn-AZ"/>
        </w:rPr>
      </w:pPr>
    </w:p>
    <w:p w14:paraId="50C75117" w14:textId="77777777" w:rsidR="007B176E" w:rsidRPr="00181690" w:rsidRDefault="007B176E" w:rsidP="00181690">
      <w:pPr>
        <w:jc w:val="both"/>
        <w:rPr>
          <w:lang w:val="az-Latn-AZ"/>
        </w:rPr>
      </w:pPr>
    </w:p>
    <w:p w14:paraId="6770943B" w14:textId="4242619F" w:rsidR="00930D52" w:rsidRPr="00181690" w:rsidRDefault="00341170" w:rsidP="007B176E">
      <w:pPr>
        <w:ind w:firstLine="284"/>
        <w:jc w:val="both"/>
        <w:rPr>
          <w:color w:val="FF0000"/>
          <w:lang w:val="az-Latn-AZ"/>
        </w:rPr>
      </w:pPr>
      <w:r w:rsidRPr="00181690">
        <w:rPr>
          <w:lang w:val="az-Latn-AZ"/>
        </w:rPr>
        <w:t>Azərbaycan Respublikası Prezidenti yanında Ali Attestasiya Komissiyasının</w:t>
      </w:r>
      <w:r w:rsidR="00792056" w:rsidRPr="00181690">
        <w:rPr>
          <w:lang w:val="az-Latn-AZ"/>
        </w:rPr>
        <w:t xml:space="preserve"> Azərbaycan Kooperasiya Universiteti</w:t>
      </w:r>
      <w:r w:rsidRPr="00181690">
        <w:rPr>
          <w:lang w:val="az-Latn-AZ"/>
        </w:rPr>
        <w:t xml:space="preserve"> </w:t>
      </w:r>
      <w:r w:rsidR="00792056" w:rsidRPr="00181690">
        <w:rPr>
          <w:lang w:val="az-Latn-AZ"/>
        </w:rPr>
        <w:t xml:space="preserve">nəzdində fəaliyyət göstərən </w:t>
      </w:r>
      <w:r w:rsidRPr="00181690">
        <w:rPr>
          <w:lang w:val="az-Latn-AZ"/>
        </w:rPr>
        <w:t xml:space="preserve"> </w:t>
      </w:r>
      <w:r w:rsidR="00792056" w:rsidRPr="00181690">
        <w:rPr>
          <w:color w:val="000000" w:themeColor="text1"/>
          <w:lang w:val="az-Latn-AZ"/>
        </w:rPr>
        <w:t xml:space="preserve">ED 2.46 </w:t>
      </w:r>
      <w:r w:rsidRPr="00181690">
        <w:rPr>
          <w:color w:val="000000" w:themeColor="text1"/>
          <w:lang w:val="az-Latn-AZ"/>
        </w:rPr>
        <w:t>Azərbayc</w:t>
      </w:r>
      <w:r w:rsidR="00792056" w:rsidRPr="00181690">
        <w:rPr>
          <w:color w:val="000000" w:themeColor="text1"/>
          <w:lang w:val="az-Latn-AZ"/>
        </w:rPr>
        <w:t xml:space="preserve">an Kooperasiya Universiteti və </w:t>
      </w:r>
      <w:r w:rsidRPr="00181690">
        <w:rPr>
          <w:color w:val="000000" w:themeColor="text1"/>
          <w:lang w:val="az-Latn-AZ"/>
        </w:rPr>
        <w:t xml:space="preserve"> </w:t>
      </w:r>
      <w:r w:rsidR="00792056" w:rsidRPr="00181690">
        <w:rPr>
          <w:color w:val="000000" w:themeColor="text1"/>
          <w:lang w:val="az-Latn-AZ"/>
        </w:rPr>
        <w:t xml:space="preserve">Bakı Biznes Universiteti </w:t>
      </w:r>
      <w:r w:rsidRPr="00181690">
        <w:rPr>
          <w:color w:val="000000" w:themeColor="text1"/>
          <w:lang w:val="az-Latn-AZ"/>
        </w:rPr>
        <w:t>Birgə Dissertasiya Şurası</w:t>
      </w:r>
    </w:p>
    <w:p w14:paraId="64F38F6C" w14:textId="77777777" w:rsidR="00930D52" w:rsidRPr="00181690" w:rsidRDefault="00930D52" w:rsidP="00181690">
      <w:pPr>
        <w:jc w:val="both"/>
        <w:rPr>
          <w:b/>
          <w:lang w:val="az-Latn-A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652"/>
      </w:tblGrid>
      <w:tr w:rsidR="007B176E" w:rsidRPr="000E031B" w14:paraId="70619489" w14:textId="77777777" w:rsidTr="00E23CF9">
        <w:trPr>
          <w:trHeight w:val="907"/>
        </w:trPr>
        <w:tc>
          <w:tcPr>
            <w:tcW w:w="3119" w:type="dxa"/>
          </w:tcPr>
          <w:p w14:paraId="2657E079" w14:textId="1FF21AB0" w:rsidR="007B176E" w:rsidRPr="000E031B" w:rsidRDefault="003C448F" w:rsidP="00E23CF9">
            <w:pPr>
              <w:jc w:val="both"/>
              <w:rPr>
                <w:color w:val="000000" w:themeColor="text1"/>
              </w:rPr>
            </w:pPr>
            <w:r w:rsidRPr="00A4621B">
              <w:rPr>
                <w:noProof/>
                <w:color w:val="000000" w:themeColor="text1"/>
                <w:lang w:val="en-US" w:eastAsia="en-US"/>
              </w:rPr>
              <w:drawing>
                <wp:anchor distT="0" distB="0" distL="114300" distR="114300" simplePos="0" relativeHeight="251659264" behindDoc="0" locked="0" layoutInCell="1" allowOverlap="1" wp14:anchorId="79CB424E" wp14:editId="4F4B46DC">
                  <wp:simplePos x="0" y="0"/>
                  <wp:positionH relativeFrom="column">
                    <wp:posOffset>49530</wp:posOffset>
                  </wp:positionH>
                  <wp:positionV relativeFrom="paragraph">
                    <wp:posOffset>99695</wp:posOffset>
                  </wp:positionV>
                  <wp:extent cx="1581785" cy="154749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cat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85" cy="1547495"/>
                          </a:xfrm>
                          <a:prstGeom prst="rect">
                            <a:avLst/>
                          </a:prstGeom>
                        </pic:spPr>
                      </pic:pic>
                    </a:graphicData>
                  </a:graphic>
                  <wp14:sizeRelH relativeFrom="margin">
                    <wp14:pctWidth>0</wp14:pctWidth>
                  </wp14:sizeRelH>
                  <wp14:sizeRelV relativeFrom="margin">
                    <wp14:pctHeight>0</wp14:pctHeight>
                  </wp14:sizeRelV>
                </wp:anchor>
              </w:drawing>
            </w:r>
            <w:r w:rsidR="007B176E" w:rsidRPr="000E031B">
              <w:rPr>
                <w:color w:val="000000" w:themeColor="text1"/>
                <w:lang w:val="az-Latn-AZ"/>
              </w:rPr>
              <w:t xml:space="preserve">Birgə </w:t>
            </w:r>
            <w:r w:rsidR="007B176E" w:rsidRPr="000E031B">
              <w:rPr>
                <w:color w:val="000000" w:themeColor="text1"/>
              </w:rPr>
              <w:t xml:space="preserve">Dissertasiya şurasının </w:t>
            </w:r>
          </w:p>
          <w:p w14:paraId="144B471E" w14:textId="56449417" w:rsidR="007B176E" w:rsidRPr="000E031B" w:rsidRDefault="007B176E" w:rsidP="00E23CF9">
            <w:pPr>
              <w:jc w:val="both"/>
              <w:rPr>
                <w:color w:val="000000" w:themeColor="text1"/>
              </w:rPr>
            </w:pPr>
            <w:r w:rsidRPr="000E031B">
              <w:rPr>
                <w:noProof/>
                <w:color w:val="000000" w:themeColor="text1"/>
                <w:lang w:val="en-US" w:eastAsia="en-US"/>
              </w:rPr>
              <w:drawing>
                <wp:anchor distT="0" distB="0" distL="114300" distR="114300" simplePos="0" relativeHeight="251657216" behindDoc="0" locked="0" layoutInCell="1" allowOverlap="1" wp14:anchorId="1625F81B" wp14:editId="49ABDDBA">
                  <wp:simplePos x="0" y="0"/>
                  <wp:positionH relativeFrom="column">
                    <wp:posOffset>642620</wp:posOffset>
                  </wp:positionH>
                  <wp:positionV relativeFrom="paragraph">
                    <wp:posOffset>121285</wp:posOffset>
                  </wp:positionV>
                  <wp:extent cx="1346200" cy="457835"/>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200" cy="457835"/>
                          </a:xfrm>
                          <a:prstGeom prst="rect">
                            <a:avLst/>
                          </a:prstGeom>
                        </pic:spPr>
                      </pic:pic>
                    </a:graphicData>
                  </a:graphic>
                  <wp14:sizeRelH relativeFrom="margin">
                    <wp14:pctWidth>0</wp14:pctWidth>
                  </wp14:sizeRelH>
                  <wp14:sizeRelV relativeFrom="margin">
                    <wp14:pctHeight>0</wp14:pctHeight>
                  </wp14:sizeRelV>
                </wp:anchor>
              </w:drawing>
            </w:r>
            <w:r w:rsidRPr="000E031B">
              <w:rPr>
                <w:noProof/>
                <w:color w:val="000000" w:themeColor="text1"/>
                <w:lang w:val="en-US" w:eastAsia="en-US"/>
              </w:rPr>
              <mc:AlternateContent>
                <mc:Choice Requires="wps">
                  <w:drawing>
                    <wp:anchor distT="4294967295" distB="4294967295" distL="114300" distR="114300" simplePos="0" relativeHeight="251656192" behindDoc="0" locked="0" layoutInCell="1" allowOverlap="1" wp14:anchorId="61661211" wp14:editId="23D00CCA">
                      <wp:simplePos x="0" y="0"/>
                      <wp:positionH relativeFrom="column">
                        <wp:posOffset>692150</wp:posOffset>
                      </wp:positionH>
                      <wp:positionV relativeFrom="paragraph">
                        <wp:posOffset>511174</wp:posOffset>
                      </wp:positionV>
                      <wp:extent cx="1193165" cy="0"/>
                      <wp:effectExtent l="0" t="0" r="26035" b="190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7176FB" id="Прямая соединительная линия 45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40.25pt" to="148.4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" strokecolor="black [3213]">
                      <o:lock v:ext="edit" shapetype="f"/>
                    </v:line>
                  </w:pict>
                </mc:Fallback>
              </mc:AlternateContent>
            </w:r>
            <w:r w:rsidRPr="000E031B">
              <w:rPr>
                <w:color w:val="000000" w:themeColor="text1"/>
              </w:rPr>
              <w:t xml:space="preserve">sədri: </w:t>
            </w:r>
          </w:p>
        </w:tc>
        <w:tc>
          <w:tcPr>
            <w:tcW w:w="3652" w:type="dxa"/>
          </w:tcPr>
          <w:p w14:paraId="26F4167A" w14:textId="77777777" w:rsidR="007B176E" w:rsidRPr="000E031B" w:rsidRDefault="007B176E" w:rsidP="00E23CF9">
            <w:pPr>
              <w:rPr>
                <w:color w:val="000000" w:themeColor="text1"/>
                <w:lang w:val="en-US"/>
              </w:rPr>
            </w:pPr>
          </w:p>
          <w:p w14:paraId="7D0F1238" w14:textId="77777777" w:rsidR="007B176E" w:rsidRPr="000E031B" w:rsidRDefault="007B176E" w:rsidP="00E23CF9">
            <w:pPr>
              <w:rPr>
                <w:color w:val="000000" w:themeColor="text1"/>
                <w:lang w:val="en-US"/>
              </w:rPr>
            </w:pPr>
            <w:r w:rsidRPr="000E031B">
              <w:rPr>
                <w:color w:val="000000" w:themeColor="text1"/>
                <w:lang w:val="en-US"/>
              </w:rPr>
              <w:t>AMEA-nın həqiqi üzvü,</w:t>
            </w:r>
          </w:p>
          <w:p w14:paraId="463AEE9F" w14:textId="77777777" w:rsidR="007B176E" w:rsidRPr="000E031B" w:rsidRDefault="007B176E" w:rsidP="00E23CF9">
            <w:pPr>
              <w:rPr>
                <w:color w:val="000000" w:themeColor="text1"/>
                <w:lang w:val="en-US"/>
              </w:rPr>
            </w:pPr>
            <w:r w:rsidRPr="000E031B">
              <w:rPr>
                <w:color w:val="000000" w:themeColor="text1"/>
                <w:lang w:val="en-US"/>
              </w:rPr>
              <w:t>iqtisad elmləri doktoru, professor</w:t>
            </w:r>
          </w:p>
          <w:p w14:paraId="5DE12266" w14:textId="77777777" w:rsidR="007B176E" w:rsidRPr="000E031B" w:rsidRDefault="007B176E" w:rsidP="00E23CF9">
            <w:pPr>
              <w:rPr>
                <w:b/>
                <w:color w:val="000000" w:themeColor="text1"/>
              </w:rPr>
            </w:pPr>
            <w:r w:rsidRPr="000E031B">
              <w:rPr>
                <w:b/>
                <w:color w:val="000000" w:themeColor="text1"/>
              </w:rPr>
              <w:t>Ziyad Əliabbas oğlu Səmədzadə</w:t>
            </w:r>
          </w:p>
          <w:p w14:paraId="20F19EB0" w14:textId="77777777" w:rsidR="007B176E" w:rsidRPr="000E031B" w:rsidRDefault="007B176E" w:rsidP="00E23CF9">
            <w:pPr>
              <w:rPr>
                <w:color w:val="000000" w:themeColor="text1"/>
              </w:rPr>
            </w:pPr>
          </w:p>
        </w:tc>
      </w:tr>
      <w:tr w:rsidR="007B176E" w:rsidRPr="000E031B" w14:paraId="5900830D" w14:textId="77777777" w:rsidTr="00E23CF9">
        <w:trPr>
          <w:trHeight w:val="907"/>
        </w:trPr>
        <w:tc>
          <w:tcPr>
            <w:tcW w:w="3119" w:type="dxa"/>
          </w:tcPr>
          <w:p w14:paraId="6A8C3A5D" w14:textId="77777777" w:rsidR="007B176E" w:rsidRPr="000E031B" w:rsidRDefault="007B176E" w:rsidP="00E23CF9">
            <w:pPr>
              <w:rPr>
                <w:color w:val="000000" w:themeColor="text1"/>
                <w:lang w:val="en-US"/>
              </w:rPr>
            </w:pPr>
            <w:r w:rsidRPr="000E031B">
              <w:rPr>
                <w:noProof/>
                <w:color w:val="000000" w:themeColor="text1"/>
                <w:lang w:val="en-US" w:eastAsia="en-US"/>
              </w:rPr>
              <w:drawing>
                <wp:anchor distT="0" distB="0" distL="114300" distR="114300" simplePos="0" relativeHeight="251687424" behindDoc="0" locked="0" layoutInCell="1" allowOverlap="1" wp14:anchorId="7F876976" wp14:editId="08E5CA08">
                  <wp:simplePos x="0" y="0"/>
                  <wp:positionH relativeFrom="column">
                    <wp:posOffset>927686</wp:posOffset>
                  </wp:positionH>
                  <wp:positionV relativeFrom="paragraph">
                    <wp:posOffset>167005</wp:posOffset>
                  </wp:positionV>
                  <wp:extent cx="1021715" cy="601980"/>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0E031B">
              <w:rPr>
                <w:color w:val="000000" w:themeColor="text1"/>
                <w:lang w:val="en-US"/>
              </w:rPr>
              <w:t xml:space="preserve">Birgə Dissertasiya şurasının </w:t>
            </w:r>
          </w:p>
          <w:p w14:paraId="20A7DF86" w14:textId="77777777" w:rsidR="007B176E" w:rsidRPr="000E031B" w:rsidRDefault="007B176E" w:rsidP="00E23CF9">
            <w:pPr>
              <w:rPr>
                <w:color w:val="000000" w:themeColor="text1"/>
                <w:lang w:val="en-US"/>
              </w:rPr>
            </w:pPr>
            <w:r w:rsidRPr="000E031B">
              <w:rPr>
                <w:noProof/>
                <w:color w:val="000000" w:themeColor="text1"/>
                <w:lang w:val="en-US" w:eastAsia="en-US"/>
              </w:rPr>
              <mc:AlternateContent>
                <mc:Choice Requires="wps">
                  <w:drawing>
                    <wp:anchor distT="4294967295" distB="4294967295" distL="114300" distR="114300" simplePos="0" relativeHeight="251683328" behindDoc="0" locked="0" layoutInCell="1" allowOverlap="1" wp14:anchorId="7284599D" wp14:editId="5A6ECB87">
                      <wp:simplePos x="0" y="0"/>
                      <wp:positionH relativeFrom="column">
                        <wp:posOffset>724758</wp:posOffset>
                      </wp:positionH>
                      <wp:positionV relativeFrom="paragraph">
                        <wp:posOffset>490855</wp:posOffset>
                      </wp:positionV>
                      <wp:extent cx="1193165" cy="0"/>
                      <wp:effectExtent l="0" t="0" r="26035" b="1905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E07BB" id="Прямая соединительная линия 460"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38.65pt" to="15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" strokecolor="black [3213]">
                      <o:lock v:ext="edit" shapetype="f"/>
                    </v:line>
                  </w:pict>
                </mc:Fallback>
              </mc:AlternateContent>
            </w:r>
            <w:r w:rsidRPr="000E031B">
              <w:rPr>
                <w:color w:val="000000" w:themeColor="text1"/>
                <w:lang w:val="en-US"/>
              </w:rPr>
              <w:t xml:space="preserve">elmi katibi: </w:t>
            </w:r>
          </w:p>
        </w:tc>
        <w:tc>
          <w:tcPr>
            <w:tcW w:w="3652" w:type="dxa"/>
          </w:tcPr>
          <w:p w14:paraId="6336D412" w14:textId="77777777" w:rsidR="007B176E" w:rsidRPr="000E031B" w:rsidRDefault="007B176E" w:rsidP="00E23CF9">
            <w:pPr>
              <w:rPr>
                <w:color w:val="000000" w:themeColor="text1"/>
                <w:lang w:val="en-US"/>
              </w:rPr>
            </w:pPr>
          </w:p>
          <w:p w14:paraId="49729FD0" w14:textId="77777777" w:rsidR="007B176E" w:rsidRPr="000E031B" w:rsidRDefault="007B176E" w:rsidP="00E23CF9">
            <w:pPr>
              <w:rPr>
                <w:color w:val="000000" w:themeColor="text1"/>
                <w:lang w:val="en-US"/>
              </w:rPr>
            </w:pPr>
            <w:r w:rsidRPr="000E031B">
              <w:rPr>
                <w:color w:val="000000" w:themeColor="text1"/>
                <w:lang w:val="en-US"/>
              </w:rPr>
              <w:t xml:space="preserve">iqtisad elmləri üzrə fəlsəfə </w:t>
            </w:r>
          </w:p>
          <w:p w14:paraId="4D69D045" w14:textId="77777777" w:rsidR="007B176E" w:rsidRPr="000E031B" w:rsidRDefault="007B176E" w:rsidP="00E23CF9">
            <w:pPr>
              <w:rPr>
                <w:color w:val="000000" w:themeColor="text1"/>
                <w:lang w:val="en-US"/>
              </w:rPr>
            </w:pPr>
            <w:r w:rsidRPr="000E031B">
              <w:rPr>
                <w:color w:val="000000" w:themeColor="text1"/>
                <w:lang w:val="en-US"/>
              </w:rPr>
              <w:t>doktoru, dosent</w:t>
            </w:r>
          </w:p>
          <w:p w14:paraId="6F67BB82" w14:textId="77777777" w:rsidR="007B176E" w:rsidRPr="000E031B" w:rsidRDefault="007B176E" w:rsidP="00E23CF9">
            <w:pPr>
              <w:rPr>
                <w:b/>
                <w:color w:val="000000" w:themeColor="text1"/>
              </w:rPr>
            </w:pPr>
            <w:r w:rsidRPr="000E031B">
              <w:rPr>
                <w:b/>
                <w:color w:val="000000" w:themeColor="text1"/>
              </w:rPr>
              <w:t>Samirə Yaşar qızı Məmmədova</w:t>
            </w:r>
          </w:p>
          <w:p w14:paraId="79915F43" w14:textId="77777777" w:rsidR="007B176E" w:rsidRPr="000E031B" w:rsidRDefault="007B176E" w:rsidP="00E23CF9">
            <w:pPr>
              <w:rPr>
                <w:color w:val="000000" w:themeColor="text1"/>
              </w:rPr>
            </w:pPr>
          </w:p>
        </w:tc>
      </w:tr>
      <w:tr w:rsidR="007B176E" w:rsidRPr="000E031B" w14:paraId="18FF5329" w14:textId="77777777" w:rsidTr="00E23CF9">
        <w:trPr>
          <w:trHeight w:val="907"/>
        </w:trPr>
        <w:tc>
          <w:tcPr>
            <w:tcW w:w="3119" w:type="dxa"/>
          </w:tcPr>
          <w:p w14:paraId="03B0715A" w14:textId="77777777" w:rsidR="007B176E" w:rsidRPr="000E031B" w:rsidRDefault="007B176E" w:rsidP="00E23CF9">
            <w:pPr>
              <w:jc w:val="both"/>
              <w:rPr>
                <w:color w:val="000000" w:themeColor="text1"/>
              </w:rPr>
            </w:pPr>
            <w:r w:rsidRPr="000E031B">
              <w:rPr>
                <w:noProof/>
                <w:color w:val="000000" w:themeColor="text1"/>
                <w:lang w:val="en-US" w:eastAsia="en-US"/>
              </w:rPr>
              <w:drawing>
                <wp:anchor distT="0" distB="0" distL="114300" distR="114300" simplePos="0" relativeHeight="251691520" behindDoc="0" locked="0" layoutInCell="1" allowOverlap="1" wp14:anchorId="6782DEAB" wp14:editId="22A54427">
                  <wp:simplePos x="0" y="0"/>
                  <wp:positionH relativeFrom="column">
                    <wp:posOffset>685277</wp:posOffset>
                  </wp:positionH>
                  <wp:positionV relativeFrom="paragraph">
                    <wp:posOffset>326241</wp:posOffset>
                  </wp:positionV>
                  <wp:extent cx="1194435" cy="374650"/>
                  <wp:effectExtent l="0" t="0" r="5715"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11"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31B">
              <w:rPr>
                <w:noProof/>
                <w:color w:val="000000" w:themeColor="text1"/>
                <w:lang w:val="en-US" w:eastAsia="en-US"/>
              </w:rPr>
              <mc:AlternateContent>
                <mc:Choice Requires="wps">
                  <w:drawing>
                    <wp:anchor distT="4294967295" distB="4294967295" distL="114300" distR="114300" simplePos="0" relativeHeight="251689472" behindDoc="0" locked="0" layoutInCell="1" allowOverlap="1" wp14:anchorId="39345393" wp14:editId="27770C37">
                      <wp:simplePos x="0" y="0"/>
                      <wp:positionH relativeFrom="column">
                        <wp:posOffset>695325</wp:posOffset>
                      </wp:positionH>
                      <wp:positionV relativeFrom="paragraph">
                        <wp:posOffset>659129</wp:posOffset>
                      </wp:positionV>
                      <wp:extent cx="1193165" cy="0"/>
                      <wp:effectExtent l="0" t="0" r="26035" b="1905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074B3B" id="Прямая соединительная линия 461"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51.9pt" to="148.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" strokecolor="black [3040]">
                      <o:lock v:ext="edit" shapetype="f"/>
                    </v:line>
                  </w:pict>
                </mc:Fallback>
              </mc:AlternateContent>
            </w:r>
            <w:r w:rsidRPr="000E031B">
              <w:rPr>
                <w:color w:val="000000" w:themeColor="text1"/>
              </w:rPr>
              <w:t xml:space="preserve">Elmi seminarın sədri: </w:t>
            </w:r>
          </w:p>
        </w:tc>
        <w:tc>
          <w:tcPr>
            <w:tcW w:w="3652" w:type="dxa"/>
          </w:tcPr>
          <w:p w14:paraId="22F94531" w14:textId="77777777" w:rsidR="007B176E" w:rsidRPr="000E031B" w:rsidRDefault="007B176E" w:rsidP="00E23CF9">
            <w:pPr>
              <w:tabs>
                <w:tab w:val="left" w:pos="5812"/>
                <w:tab w:val="left" w:pos="5940"/>
              </w:tabs>
              <w:contextualSpacing/>
              <w:rPr>
                <w:color w:val="000000" w:themeColor="text1"/>
                <w:lang w:val="az-Latn-AZ"/>
              </w:rPr>
            </w:pPr>
          </w:p>
          <w:p w14:paraId="4FE024D1" w14:textId="77777777" w:rsidR="007B176E" w:rsidRPr="000E031B" w:rsidRDefault="007B176E" w:rsidP="00E23CF9">
            <w:pPr>
              <w:rPr>
                <w:color w:val="000000" w:themeColor="text1"/>
                <w:lang w:val="az-Latn-AZ"/>
              </w:rPr>
            </w:pPr>
            <w:r w:rsidRPr="000E031B">
              <w:rPr>
                <w:color w:val="000000" w:themeColor="text1"/>
                <w:lang w:val="az-Latn-AZ"/>
              </w:rPr>
              <w:t>iqtisad elmləri doktoru, professor, Əməkdar kənd təsərrüfatı işçisi</w:t>
            </w:r>
          </w:p>
          <w:p w14:paraId="64F152B8" w14:textId="77777777" w:rsidR="007B176E" w:rsidRPr="000E031B" w:rsidRDefault="007B176E" w:rsidP="00E23CF9">
            <w:pPr>
              <w:rPr>
                <w:b/>
                <w:color w:val="000000" w:themeColor="text1"/>
                <w:lang w:val="az-Latn-AZ"/>
              </w:rPr>
            </w:pPr>
            <w:r w:rsidRPr="000E031B">
              <w:rPr>
                <w:b/>
                <w:color w:val="000000" w:themeColor="text1"/>
                <w:lang w:val="az-Latn-AZ"/>
              </w:rPr>
              <w:t>İslam Hacı oğlu İbrahimov</w:t>
            </w:r>
          </w:p>
        </w:tc>
      </w:tr>
    </w:tbl>
    <w:p w14:paraId="5B80D0A9" w14:textId="7557F9E8" w:rsidR="00930D52" w:rsidRPr="00181690" w:rsidRDefault="007B176E" w:rsidP="00181690">
      <w:pPr>
        <w:jc w:val="both"/>
        <w:rPr>
          <w:b/>
          <w:lang w:val="az-Latn-AZ"/>
        </w:rPr>
      </w:pPr>
      <w:r>
        <w:rPr>
          <w:b/>
          <w:noProof/>
          <w:lang w:val="en-US" w:eastAsia="en-US"/>
        </w:rPr>
        <mc:AlternateContent>
          <mc:Choice Requires="wps">
            <w:drawing>
              <wp:anchor distT="0" distB="0" distL="114300" distR="114300" simplePos="0" relativeHeight="251675648" behindDoc="0" locked="0" layoutInCell="1" allowOverlap="1" wp14:anchorId="4B1B2CE5" wp14:editId="2A2C58B8">
                <wp:simplePos x="0" y="0"/>
                <wp:positionH relativeFrom="column">
                  <wp:posOffset>1987410</wp:posOffset>
                </wp:positionH>
                <wp:positionV relativeFrom="paragraph">
                  <wp:posOffset>225714</wp:posOffset>
                </wp:positionV>
                <wp:extent cx="268844" cy="255319"/>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268844" cy="255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3CDF8" id="Прямоугольник 7" o:spid="_x0000_s1026" style="position:absolute;margin-left:156.5pt;margin-top:17.75pt;width:21.15pt;height:20.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" fillcolor="white [3212]" stroked="f" strokeweight="2pt"/>
            </w:pict>
          </mc:Fallback>
        </mc:AlternateContent>
      </w:r>
    </w:p>
    <w:p w14:paraId="502AE509" w14:textId="3C938CE2" w:rsidR="002F185F" w:rsidRDefault="00930D52" w:rsidP="00181690">
      <w:pPr>
        <w:ind w:firstLine="284"/>
        <w:jc w:val="center"/>
        <w:rPr>
          <w:b/>
          <w:lang w:val="az-Latn-AZ"/>
        </w:rPr>
      </w:pPr>
      <w:r w:rsidRPr="00181690">
        <w:rPr>
          <w:b/>
          <w:lang w:val="az-Latn-AZ"/>
        </w:rPr>
        <w:t xml:space="preserve">İŞİN ÜMUMİ </w:t>
      </w:r>
      <w:r w:rsidR="0038267F" w:rsidRPr="00181690">
        <w:rPr>
          <w:b/>
          <w:lang w:val="az-Latn-AZ"/>
        </w:rPr>
        <w:t>SƏCİYYƏSİ</w:t>
      </w:r>
    </w:p>
    <w:p w14:paraId="03909166" w14:textId="77777777" w:rsidR="007B176E" w:rsidRPr="00181690" w:rsidRDefault="007B176E" w:rsidP="00181690">
      <w:pPr>
        <w:ind w:firstLine="284"/>
        <w:jc w:val="center"/>
        <w:rPr>
          <w:b/>
          <w:lang w:val="az-Latn-AZ"/>
        </w:rPr>
      </w:pPr>
    </w:p>
    <w:p w14:paraId="18A15B45" w14:textId="16A03FEA" w:rsidR="00E003EF" w:rsidRPr="00181690" w:rsidRDefault="00877720" w:rsidP="00181690">
      <w:pPr>
        <w:ind w:firstLine="284"/>
        <w:jc w:val="both"/>
        <w:rPr>
          <w:rFonts w:eastAsiaTheme="minorHAnsi"/>
          <w:lang w:val="az-Latn-AZ" w:eastAsia="en-US"/>
        </w:rPr>
      </w:pPr>
      <w:r w:rsidRPr="00181690">
        <w:rPr>
          <w:rFonts w:eastAsiaTheme="minorHAnsi"/>
          <w:b/>
          <w:lang w:val="az-Latn-AZ" w:eastAsia="en-US"/>
        </w:rPr>
        <w:t>Mövz</w:t>
      </w:r>
      <w:r w:rsidR="007B176E">
        <w:rPr>
          <w:rFonts w:eastAsiaTheme="minorHAnsi"/>
          <w:b/>
          <w:lang w:val="az-Latn-AZ" w:eastAsia="en-US"/>
        </w:rPr>
        <w:t>u</w:t>
      </w:r>
      <w:r w:rsidRPr="00181690">
        <w:rPr>
          <w:rFonts w:eastAsiaTheme="minorHAnsi"/>
          <w:b/>
          <w:lang w:val="az-Latn-AZ" w:eastAsia="en-US"/>
        </w:rPr>
        <w:t>n</w:t>
      </w:r>
      <w:r w:rsidR="007B176E">
        <w:rPr>
          <w:rFonts w:eastAsiaTheme="minorHAnsi"/>
          <w:b/>
          <w:lang w:val="az-Latn-AZ" w:eastAsia="en-US"/>
        </w:rPr>
        <w:t>u</w:t>
      </w:r>
      <w:r w:rsidRPr="00181690">
        <w:rPr>
          <w:rFonts w:eastAsiaTheme="minorHAnsi"/>
          <w:b/>
          <w:lang w:val="az-Latn-AZ" w:eastAsia="en-US"/>
        </w:rPr>
        <w:t>n aktuallığı</w:t>
      </w:r>
      <w:r w:rsidR="00E003EF" w:rsidRPr="00181690">
        <w:rPr>
          <w:rFonts w:eastAsiaTheme="minorHAnsi"/>
          <w:b/>
          <w:lang w:val="az-Latn-AZ" w:eastAsia="en-US"/>
        </w:rPr>
        <w:t xml:space="preserve"> və işlənmə dərəcəsi</w:t>
      </w:r>
      <w:r w:rsidRPr="00181690">
        <w:rPr>
          <w:rFonts w:eastAsiaTheme="minorHAnsi"/>
          <w:b/>
          <w:lang w:val="az-Latn-AZ" w:eastAsia="en-US"/>
        </w:rPr>
        <w:t>.</w:t>
      </w:r>
      <w:r w:rsidR="00E003EF" w:rsidRPr="00181690">
        <w:rPr>
          <w:rFonts w:eastAsiaTheme="minorHAnsi"/>
          <w:b/>
          <w:lang w:val="az-Latn-AZ" w:eastAsia="en-US"/>
        </w:rPr>
        <w:t xml:space="preserve"> </w:t>
      </w:r>
      <w:r w:rsidR="00531379" w:rsidRPr="00181690">
        <w:rPr>
          <w:lang w:val="az-Latn-AZ"/>
        </w:rPr>
        <w:t xml:space="preserve">Kənd </w:t>
      </w:r>
      <w:r w:rsidR="00E003EF" w:rsidRPr="00181690">
        <w:rPr>
          <w:lang w:val="az-Latn-AZ"/>
        </w:rPr>
        <w:t xml:space="preserve">təsərrüfatı </w:t>
      </w:r>
      <w:r w:rsidR="00531379" w:rsidRPr="00181690">
        <w:rPr>
          <w:lang w:val="az-Latn-AZ"/>
        </w:rPr>
        <w:t>Azərbaycanın</w:t>
      </w:r>
      <w:r w:rsidR="00E003EF" w:rsidRPr="00181690">
        <w:rPr>
          <w:lang w:val="az-Latn-AZ"/>
        </w:rPr>
        <w:t xml:space="preserve"> sosial-iqtisadi </w:t>
      </w:r>
      <w:r w:rsidR="00AF158C" w:rsidRPr="00181690">
        <w:rPr>
          <w:lang w:val="az-Latn-AZ"/>
        </w:rPr>
        <w:t>inki</w:t>
      </w:r>
      <w:r w:rsidR="00ED485C" w:rsidRPr="00181690">
        <w:rPr>
          <w:lang w:val="az-Latn-AZ"/>
        </w:rPr>
        <w:t>ş</w:t>
      </w:r>
      <w:r w:rsidR="00AF158C" w:rsidRPr="00181690">
        <w:rPr>
          <w:lang w:val="az-Latn-AZ"/>
        </w:rPr>
        <w:t>afının təmin edilməsində</w:t>
      </w:r>
      <w:r w:rsidR="00E003EF" w:rsidRPr="00181690">
        <w:rPr>
          <w:lang w:val="az-Latn-AZ"/>
        </w:rPr>
        <w:t xml:space="preserve"> mühüm rol oynayır. Kənd təsərrüfatının inkişafının </w:t>
      </w:r>
      <w:r w:rsidR="00ED485C" w:rsidRPr="00181690">
        <w:rPr>
          <w:lang w:val="az-Latn-AZ"/>
        </w:rPr>
        <w:t>ölkənin ərzaq təhlükəsizliyinin təmin edilməsində</w:t>
      </w:r>
      <w:r w:rsidR="00531379" w:rsidRPr="00181690">
        <w:rPr>
          <w:lang w:val="az-Latn-AZ"/>
        </w:rPr>
        <w:t>,</w:t>
      </w:r>
      <w:r w:rsidR="00ED485C" w:rsidRPr="00181690">
        <w:rPr>
          <w:lang w:val="az-Latn-AZ"/>
        </w:rPr>
        <w:t xml:space="preserve"> </w:t>
      </w:r>
      <w:r w:rsidR="00E003EF" w:rsidRPr="00181690">
        <w:rPr>
          <w:lang w:val="az-Latn-AZ"/>
        </w:rPr>
        <w:t>əhalinin işsizlik səviyyəsinin azal</w:t>
      </w:r>
      <w:r w:rsidR="00531379" w:rsidRPr="00181690">
        <w:rPr>
          <w:lang w:val="az-Latn-AZ"/>
        </w:rPr>
        <w:t>dıl</w:t>
      </w:r>
      <w:r w:rsidR="00E003EF" w:rsidRPr="00181690">
        <w:rPr>
          <w:lang w:val="az-Latn-AZ"/>
        </w:rPr>
        <w:t xml:space="preserve">masında və məşğulluq səviyyəsinin yüksəlməsində </w:t>
      </w:r>
      <w:r w:rsidR="00ED485C" w:rsidRPr="00181690">
        <w:rPr>
          <w:lang w:val="az-Latn-AZ"/>
        </w:rPr>
        <w:t>sosial-</w:t>
      </w:r>
      <w:r w:rsidR="00E003EF" w:rsidRPr="00181690">
        <w:rPr>
          <w:lang w:val="az-Latn-AZ"/>
        </w:rPr>
        <w:t>iqtisadi əhəmiyyətə malik olduğu iqtisadçılar tərəfindən tez-tez aktuallaşdırılır</w:t>
      </w:r>
      <w:r w:rsidR="003B6D53" w:rsidRPr="00181690">
        <w:rPr>
          <w:lang w:val="az-Latn-AZ"/>
        </w:rPr>
        <w:t xml:space="preserve"> və diqqət mərkəzində saxlanılır</w:t>
      </w:r>
      <w:r w:rsidR="00E003EF" w:rsidRPr="00181690">
        <w:rPr>
          <w:lang w:val="az-Latn-AZ"/>
        </w:rPr>
        <w:t>. Qeyd etmək lazımdır ki, son illərdə aparılan məqsədyönlü islahatlar nəticəsində kənd təsərrüfatı sahəsi, iqtisadi inkişafa, milli gəlirlərin və ixrac gəlirlərinin artmasına böyük töhfə verməkdədir. Kənd təsərrüfatı sahəsi bitkiçilik, heyvandarlıq, balıqçılıq və digər müxtəlif məhsulların istehsalını artırmaqdan qaynaqlanır. Azərbaycan</w:t>
      </w:r>
      <w:r w:rsidR="00531379" w:rsidRPr="00181690">
        <w:rPr>
          <w:lang w:val="az-Latn-AZ"/>
        </w:rPr>
        <w:t>da</w:t>
      </w:r>
      <w:r w:rsidR="00E003EF" w:rsidRPr="00181690">
        <w:rPr>
          <w:lang w:val="az-Latn-AZ"/>
        </w:rPr>
        <w:t xml:space="preserve"> kənd təsərrüfatı sahəsinin səmərəli inkişafı üçün hərtərəfli</w:t>
      </w:r>
      <w:r w:rsidR="00531379" w:rsidRPr="00181690">
        <w:rPr>
          <w:lang w:val="az-Latn-AZ"/>
        </w:rPr>
        <w:t>,</w:t>
      </w:r>
      <w:r w:rsidR="00E003EF" w:rsidRPr="00181690">
        <w:rPr>
          <w:lang w:val="az-Latn-AZ"/>
        </w:rPr>
        <w:t xml:space="preserve"> koordinasiyalı </w:t>
      </w:r>
      <w:r w:rsidR="00531379" w:rsidRPr="00181690">
        <w:rPr>
          <w:lang w:val="az-Latn-AZ"/>
        </w:rPr>
        <w:t xml:space="preserve">və </w:t>
      </w:r>
      <w:r w:rsidR="00E003EF" w:rsidRPr="00181690">
        <w:rPr>
          <w:lang w:val="az-Latn-AZ"/>
        </w:rPr>
        <w:t xml:space="preserve">uzunmüddətli </w:t>
      </w:r>
      <w:r w:rsidR="003B6D53" w:rsidRPr="00181690">
        <w:rPr>
          <w:lang w:val="az-Latn-AZ"/>
        </w:rPr>
        <w:t xml:space="preserve">aqrar </w:t>
      </w:r>
      <w:r w:rsidR="00E003EF" w:rsidRPr="00181690">
        <w:rPr>
          <w:lang w:val="az-Latn-AZ"/>
        </w:rPr>
        <w:t>siyasətin təmin edilməsi ən mühüm vəzifələrdən biridir. Aqrar əsaslı sənaye sahələrinin genişləndirilmiş inkişafı yolu ilə kənd təsərrüfatı məhsullarının ixracdan əvvəl</w:t>
      </w:r>
      <w:r w:rsidR="003B6D53" w:rsidRPr="00181690">
        <w:rPr>
          <w:lang w:val="az-Latn-AZ"/>
        </w:rPr>
        <w:t>,</w:t>
      </w:r>
      <w:r w:rsidR="00E003EF" w:rsidRPr="00181690">
        <w:rPr>
          <w:lang w:val="az-Latn-AZ"/>
        </w:rPr>
        <w:t xml:space="preserve"> əlavə dəyərinin artırılması üçün əsasən kənd təsərrüfatı məhsullarının emalı, saxlanması və daşınması</w:t>
      </w:r>
      <w:r w:rsidR="003B6D53" w:rsidRPr="00181690">
        <w:rPr>
          <w:lang w:val="az-Latn-AZ"/>
        </w:rPr>
        <w:t>,</w:t>
      </w:r>
      <w:r w:rsidR="00E003EF" w:rsidRPr="00181690">
        <w:rPr>
          <w:lang w:val="az-Latn-AZ"/>
        </w:rPr>
        <w:t xml:space="preserve"> kənd təsərrüfatı ilə sənaye əlaqələrinin düzgün qurulması, dəyər zənciri üzrə inkişafın təmin edilməsi tələb olunur. Kənd təsərrüfatında istehsalın dəyər zənciri üzrə inkişaf etdirilməsinin iqtisadi cəhətdən bir sıra əhəmiyyəti vardır.</w:t>
      </w:r>
      <w:bookmarkStart w:id="0" w:name="_GoBack"/>
      <w:bookmarkEnd w:id="0"/>
    </w:p>
    <w:p w14:paraId="0137271C" w14:textId="4444B73B" w:rsidR="00E003EF" w:rsidRPr="00181690" w:rsidRDefault="00E003EF" w:rsidP="00181690">
      <w:pPr>
        <w:ind w:firstLine="284"/>
        <w:jc w:val="both"/>
        <w:rPr>
          <w:lang w:val="az-Latn-AZ"/>
        </w:rPr>
      </w:pPr>
      <w:r w:rsidRPr="00181690">
        <w:rPr>
          <w:lang w:val="az-Latn-AZ"/>
        </w:rPr>
        <w:t xml:space="preserve">Azərbaycan iqtisadiyyatı üçün kənd təsərrüfatı öz aktuallığını saxlamaqla </w:t>
      </w:r>
      <w:r w:rsidR="00332FA7" w:rsidRPr="00181690">
        <w:rPr>
          <w:lang w:val="az-Latn-AZ"/>
        </w:rPr>
        <w:t xml:space="preserve">bərabər </w:t>
      </w:r>
      <w:r w:rsidRPr="00181690">
        <w:rPr>
          <w:lang w:val="az-Latn-AZ"/>
        </w:rPr>
        <w:t>iqtisadiyyatın şaxələndirilməsində və xarici şokdan qorunmasında da mühüm rol oynayır. Əsas məhsulların, xüsusən də ərzaq məhsulları kimi tərəvəz və meyvə ixracının artırılması, sektora işçi qüvvəsini saxlamağa və iqtisadi tənəzzülə tab gətirməyə imkan verir.</w:t>
      </w:r>
      <w:r w:rsidR="00AF158C" w:rsidRPr="00181690">
        <w:rPr>
          <w:lang w:val="az-Latn-AZ"/>
        </w:rPr>
        <w:t xml:space="preserve"> </w:t>
      </w:r>
      <w:r w:rsidRPr="00181690">
        <w:rPr>
          <w:lang w:val="az-Latn-AZ"/>
        </w:rPr>
        <w:t>Azərbaycanda iqtisadi fəaliyyəti yaxşılaşdırmaq üçün innovativ texnologiyaların tətbiqi ilə istehsal sahələrinin genişlənməsi, xüsusilə şaxələndir</w:t>
      </w:r>
      <w:r w:rsidR="00332FA7" w:rsidRPr="00181690">
        <w:rPr>
          <w:lang w:val="az-Latn-AZ"/>
        </w:rPr>
        <w:t>il</w:t>
      </w:r>
      <w:r w:rsidRPr="00181690">
        <w:rPr>
          <w:lang w:val="az-Latn-AZ"/>
        </w:rPr>
        <w:t xml:space="preserve">məsi çox vacibdir. </w:t>
      </w:r>
    </w:p>
    <w:p w14:paraId="3BE403C3" w14:textId="709DE490" w:rsidR="00E003EF" w:rsidRPr="00181690" w:rsidRDefault="00E003EF" w:rsidP="00181690">
      <w:pPr>
        <w:ind w:firstLine="284"/>
        <w:jc w:val="both"/>
        <w:rPr>
          <w:lang w:val="az-Latn-AZ"/>
        </w:rPr>
      </w:pPr>
      <w:r w:rsidRPr="00181690">
        <w:rPr>
          <w:lang w:val="az-Latn-AZ"/>
        </w:rPr>
        <w:t>Azərbaycanda aparılan aqrar islahatlar nəticəsində məhsul istehsalçılarının statusu dəyişməklə bərabər qarşıya çıxan prob</w:t>
      </w:r>
      <w:r w:rsidRPr="00181690">
        <w:rPr>
          <w:lang w:val="az-Latn-AZ"/>
        </w:rPr>
        <w:softHyphen/>
        <w:t xml:space="preserve">lemlər daha da dərinləşməklə fərdi şəkildə hər bir istehsalçını əhatə etdi. Aqrar islahatlar aparıldığı gündən bəri kənd təsərrüfatı maşınları, toxum, gübrə, suvarma və zərərvericilərə qarşı mübarizə sahəsindəki davamlı təkmilləşdirmələr fermerlərin </w:t>
      </w:r>
      <w:r w:rsidR="00332FA7" w:rsidRPr="00181690">
        <w:rPr>
          <w:lang w:val="az-Latn-AZ"/>
        </w:rPr>
        <w:t xml:space="preserve">əmək </w:t>
      </w:r>
      <w:r w:rsidRPr="00181690">
        <w:rPr>
          <w:lang w:val="az-Latn-AZ"/>
        </w:rPr>
        <w:t>məhsuldarlığını artırsa da onların gəlirlərində ciddi dəyişiliklər baş vermədi. Fermerlər onlara təklif olunan qiymətlərlə razılaşmayaraq prioritet hesab olunan kənd təsərrüfatı məhsullarının həcminin artırılmasından faktiki olaraq imtina etdilər. Bu isə, üzümçülük, pambıqçılıq, çayçılıq və tütünçülük sahələrinin kəskin şəkildə azaldılmasına səbəb oldu.</w:t>
      </w:r>
    </w:p>
    <w:p w14:paraId="35711839" w14:textId="46FC8EAD" w:rsidR="00E003EF" w:rsidRPr="00181690" w:rsidRDefault="00E003EF" w:rsidP="00181690">
      <w:pPr>
        <w:ind w:firstLine="284"/>
        <w:jc w:val="both"/>
        <w:rPr>
          <w:lang w:val="az-Latn-AZ"/>
        </w:rPr>
      </w:pPr>
      <w:r w:rsidRPr="00181690">
        <w:rPr>
          <w:lang w:val="az-Latn-AZ"/>
        </w:rPr>
        <w:t>Ərzaq təhlükəsizliyinin təmin edilməsində və kənd təsərrüfatı ixrac potensialının artırılmasında subtropik bitkiçiliyin inkişaf etdirilməsinin xüsusi əhəmiyyəti vardır. Məhz bu məqsədlə ölkədə çayçılığın və subtropik bitkilər</w:t>
      </w:r>
      <w:r w:rsidR="00367F77" w:rsidRPr="00181690">
        <w:rPr>
          <w:lang w:val="az-Latn-AZ"/>
        </w:rPr>
        <w:t>in tərkib hissəsi</w:t>
      </w:r>
      <w:r w:rsidRPr="00181690">
        <w:rPr>
          <w:lang w:val="az-Latn-AZ"/>
        </w:rPr>
        <w:t xml:space="preserve"> olan sitrus meyvəçiliyinin inkişafı üçün dövlət proqramları hazırlanaraq qəbul edilmişdir. Kənd təsərrüfatı sahəsində olan çoxillik təcrübə göstərir ki, aqrotexniki qaydalara düzgün əməl olunsa, təsərrüfat düzgün idarə edilsə, eləcə də bitkilər və istehsal sahələri səmərəli yerləşdi</w:t>
      </w:r>
      <w:r w:rsidRPr="00181690">
        <w:rPr>
          <w:lang w:val="az-Latn-AZ"/>
        </w:rPr>
        <w:softHyphen/>
        <w:t>rilsə kənd təsərrüfatı bitkilərindən yüksək, sabit məhsul götürmək və heyvandarlı</w:t>
      </w:r>
      <w:r w:rsidR="00367F77" w:rsidRPr="00181690">
        <w:rPr>
          <w:lang w:val="az-Latn-AZ"/>
        </w:rPr>
        <w:t>q sahəsində</w:t>
      </w:r>
      <w:r w:rsidRPr="00181690">
        <w:rPr>
          <w:lang w:val="az-Latn-AZ"/>
        </w:rPr>
        <w:t xml:space="preserve"> məhsuldarlığı xeyli yüksəltmək olar.</w:t>
      </w:r>
    </w:p>
    <w:p w14:paraId="184BCAFE" w14:textId="1E5605E0" w:rsidR="005D2BD5" w:rsidRPr="00181690" w:rsidRDefault="00E003EF" w:rsidP="00181690">
      <w:pPr>
        <w:ind w:firstLine="284"/>
        <w:jc w:val="both"/>
        <w:rPr>
          <w:lang w:val="az-Latn-AZ"/>
        </w:rPr>
      </w:pPr>
      <w:r w:rsidRPr="00181690">
        <w:rPr>
          <w:lang w:val="az-Latn-AZ"/>
        </w:rPr>
        <w:t xml:space="preserve">Kənd təsərrüfatının inkişafında və istehsal sahələrinin </w:t>
      </w:r>
      <w:r w:rsidR="00367F77" w:rsidRPr="00181690">
        <w:rPr>
          <w:lang w:val="az-Latn-AZ"/>
        </w:rPr>
        <w:t xml:space="preserve">düzgün </w:t>
      </w:r>
      <w:r w:rsidRPr="00181690">
        <w:rPr>
          <w:lang w:val="az-Latn-AZ"/>
        </w:rPr>
        <w:t>yerləşməsində, ixtisaslaşmasında təbii-iqlim şəraiti mühüm rol oynayır. Ölkədə çay və sitrus meyvələri istehsalı əsasən Lənkəran</w:t>
      </w:r>
      <w:r w:rsidR="00853BE4" w:rsidRPr="00181690">
        <w:rPr>
          <w:lang w:val="az-Latn-AZ"/>
        </w:rPr>
        <w:t>-Astara</w:t>
      </w:r>
      <w:r w:rsidRPr="00181690">
        <w:rPr>
          <w:lang w:val="az-Latn-AZ"/>
        </w:rPr>
        <w:t xml:space="preserve"> iqtisadi rayonunda Astara, Lənkəran və Masallı rayonlarında mümkündür. Digər subtropik bitkilər olan zeytun məhsulu əsasən Bakı şəhərində, Abşeron iqtisadi rayonunda, Siyəzən və Salyan rayonlarında y</w:t>
      </w:r>
      <w:r w:rsidR="00367F77" w:rsidRPr="00181690">
        <w:rPr>
          <w:lang w:val="az-Latn-AZ"/>
        </w:rPr>
        <w:t>e</w:t>
      </w:r>
      <w:r w:rsidRPr="00181690">
        <w:rPr>
          <w:lang w:val="az-Latn-AZ"/>
        </w:rPr>
        <w:t xml:space="preserve">tişdirilir, nar məhsulu əsasən Aran, Mil-Muğan, Şirvan-Salyan iqtisadi rayonlarında və Ağsu rayonunda, xurma məhsulu əsasən Şəmkir, Xaçmaz, Ağdaş, Göyçay və Balakən rayonlarında istehsal olunsa da digər rayonlarda da istehsalı vardır. Bu məhsulların istehsalı xüsusi əhəmiyyət kəsb etdiyindən </w:t>
      </w:r>
      <w:r w:rsidR="002563E1" w:rsidRPr="00181690">
        <w:rPr>
          <w:lang w:val="az-Latn-AZ"/>
        </w:rPr>
        <w:t xml:space="preserve">ayrı-ayrılıqda </w:t>
      </w:r>
      <w:r w:rsidRPr="00181690">
        <w:rPr>
          <w:lang w:val="az-Latn-AZ"/>
        </w:rPr>
        <w:t xml:space="preserve">sahələrin inkişafı üçün qəbul edilmiş Dövlət </w:t>
      </w:r>
      <w:r w:rsidR="00367F77" w:rsidRPr="00181690">
        <w:rPr>
          <w:lang w:val="az-Latn-AZ"/>
        </w:rPr>
        <w:t>P</w:t>
      </w:r>
      <w:r w:rsidRPr="00181690">
        <w:rPr>
          <w:lang w:val="az-Latn-AZ"/>
        </w:rPr>
        <w:t>roqramlarında, o cümlədən “Azərbaycan Respublikasında sitrus meyvəçiliyinin inkişafına dair 2018–2025-ci illər üçün Dövlət Proqramı”nın giriş hissəsində qeyd edilir</w:t>
      </w:r>
      <w:r w:rsidR="00E23CF9">
        <w:rPr>
          <w:lang w:val="az-Latn-AZ"/>
        </w:rPr>
        <w:t>:</w:t>
      </w:r>
      <w:r w:rsidRPr="00181690">
        <w:rPr>
          <w:lang w:val="az-Latn-AZ"/>
        </w:rPr>
        <w:t xml:space="preserve"> “Əhalinin</w:t>
      </w:r>
      <w:r w:rsidR="00E23CF9">
        <w:rPr>
          <w:lang w:val="az-Latn-AZ"/>
        </w:rPr>
        <w:t xml:space="preserve"> </w:t>
      </w:r>
      <w:r w:rsidRPr="00181690">
        <w:rPr>
          <w:lang w:val="az-Latn-AZ"/>
        </w:rPr>
        <w:t>ərzaq məhsullarına tələbatının davamlı şəkildə ödə</w:t>
      </w:r>
      <w:r w:rsidR="005D2BD5" w:rsidRPr="00181690">
        <w:rPr>
          <w:lang w:val="az-Latn-AZ"/>
        </w:rPr>
        <w:softHyphen/>
      </w:r>
      <w:r w:rsidRPr="00181690">
        <w:rPr>
          <w:lang w:val="az-Latn-AZ"/>
        </w:rPr>
        <w:t>nilməsi məqsədi ilə son illərdə qəbul edilmiş dövlət proq</w:t>
      </w:r>
      <w:r w:rsidR="005D2BD5" w:rsidRPr="00181690">
        <w:rPr>
          <w:lang w:val="az-Latn-AZ"/>
        </w:rPr>
        <w:softHyphen/>
      </w:r>
      <w:r w:rsidRPr="00181690">
        <w:rPr>
          <w:lang w:val="az-Latn-AZ"/>
        </w:rPr>
        <w:t>ramlarının icrası, aqrar sahənin ixracyönümlü məhsullarının istehsalının təşviqi istiqamətində həyata keçirilən tədbirlər ölkədə ənənəvi kənd təsərrüfatı sahələrinin inkişafında mühüm nəticələrin əldə olun</w:t>
      </w:r>
      <w:r w:rsidR="005D2BD5" w:rsidRPr="00181690">
        <w:rPr>
          <w:lang w:val="az-Latn-AZ"/>
        </w:rPr>
        <w:softHyphen/>
      </w:r>
      <w:r w:rsidRPr="00181690">
        <w:rPr>
          <w:lang w:val="az-Latn-AZ"/>
        </w:rPr>
        <w:t>masına səbəb olmuş, bölgələrdə əhalinin məşğulluğunun artırıl</w:t>
      </w:r>
      <w:r w:rsidR="005D2BD5" w:rsidRPr="00181690">
        <w:rPr>
          <w:lang w:val="az-Latn-AZ"/>
        </w:rPr>
        <w:softHyphen/>
      </w:r>
      <w:r w:rsidRPr="00181690">
        <w:rPr>
          <w:lang w:val="az-Latn-AZ"/>
        </w:rPr>
        <w:t>ma</w:t>
      </w:r>
      <w:r w:rsidR="005D2BD5" w:rsidRPr="00181690">
        <w:rPr>
          <w:lang w:val="az-Latn-AZ"/>
        </w:rPr>
        <w:softHyphen/>
      </w:r>
      <w:r w:rsidRPr="00181690">
        <w:rPr>
          <w:lang w:val="az-Latn-AZ"/>
        </w:rPr>
        <w:t>sına və yoxsulluq səviyyəsinin azaldılmasına etibarlı zəmin yarat</w:t>
      </w:r>
      <w:r w:rsidR="005D2BD5" w:rsidRPr="00181690">
        <w:rPr>
          <w:lang w:val="az-Latn-AZ"/>
        </w:rPr>
        <w:softHyphen/>
      </w:r>
      <w:r w:rsidRPr="00181690">
        <w:rPr>
          <w:lang w:val="az-Latn-AZ"/>
        </w:rPr>
        <w:t>mışdır. Kənd təsərrüfatında özünəməxsus yeri</w:t>
      </w:r>
      <w:r w:rsidR="005D2BD5" w:rsidRPr="00181690">
        <w:rPr>
          <w:lang w:val="az-Latn-AZ"/>
        </w:rPr>
        <w:t xml:space="preserve"> </w:t>
      </w:r>
      <w:r w:rsidRPr="00181690">
        <w:rPr>
          <w:lang w:val="az-Latn-AZ"/>
        </w:rPr>
        <w:t xml:space="preserve"> olan sitrus meyvə bitkilərinin becərilməsi üçün ölkəmizin cənub bölgəsində əlverişli təbii iqlim şəraitinin və ənənələrin mövcudluğu, bu sahənin yüksək iqtisadi səmərəliliyə və ixrac potensialına malik olması sitrus</w:t>
      </w:r>
      <w:r w:rsidR="005D2BD5" w:rsidRPr="00181690">
        <w:rPr>
          <w:lang w:val="az-Latn-AZ"/>
        </w:rPr>
        <w:softHyphen/>
      </w:r>
      <w:r w:rsidRPr="00181690">
        <w:rPr>
          <w:lang w:val="az-Latn-AZ"/>
        </w:rPr>
        <w:t>çuluğun inkişaf etdirilməsini zə</w:t>
      </w:r>
      <w:r w:rsidR="00853BE4" w:rsidRPr="00181690">
        <w:rPr>
          <w:lang w:val="az-Latn-AZ"/>
        </w:rPr>
        <w:t>ruri edir”</w:t>
      </w:r>
      <w:r w:rsidR="002563E1" w:rsidRPr="00181690">
        <w:rPr>
          <w:lang w:val="az-Latn-AZ"/>
        </w:rPr>
        <w:t>.</w:t>
      </w:r>
    </w:p>
    <w:p w14:paraId="39F5350C" w14:textId="2EB7296C" w:rsidR="002563E1" w:rsidRPr="00181690" w:rsidRDefault="002563E1" w:rsidP="00181690">
      <w:pPr>
        <w:tabs>
          <w:tab w:val="left" w:pos="567"/>
        </w:tabs>
        <w:ind w:firstLine="284"/>
        <w:jc w:val="both"/>
        <w:rPr>
          <w:lang w:val="az-Latn-AZ"/>
        </w:rPr>
      </w:pPr>
      <w:r w:rsidRPr="000126E0">
        <w:rPr>
          <w:spacing w:val="-4"/>
          <w:lang w:val="az-Latn-AZ"/>
        </w:rPr>
        <w:t>Bütün qeyd edilənlər bu sahədə tədqiqatların aparılması zəririliyini şərtləndirir və dissertasiya mövzusunun aktuallığını səciyyələndirir</w:t>
      </w:r>
      <w:r w:rsidRPr="00181690">
        <w:rPr>
          <w:lang w:val="az-Latn-AZ"/>
        </w:rPr>
        <w:t xml:space="preserve">. </w:t>
      </w:r>
    </w:p>
    <w:p w14:paraId="33FD4607" w14:textId="0E5195C3" w:rsidR="00E003EF" w:rsidRPr="00181690" w:rsidRDefault="00E003EF" w:rsidP="00181690">
      <w:pPr>
        <w:ind w:firstLine="284"/>
        <w:jc w:val="both"/>
        <w:rPr>
          <w:rFonts w:eastAsia="Times New Roman"/>
          <w:lang w:val="az-Latn-AZ"/>
        </w:rPr>
      </w:pPr>
      <w:r w:rsidRPr="00181690">
        <w:rPr>
          <w:lang w:val="az-Latn-AZ"/>
        </w:rPr>
        <w:t xml:space="preserve">Subtropik bitkiçiliyin innovativ inkişafı və səmərəliliyinin təmin edilməsi, dəyər zənciri üzrə istehsalın dərinləşdirilməsi, rəqabətqabiliyyətliliyinin artırılması, onun sahə strukturunun təkmilləşdirilməsi, torpaq ehtiyatlarından səmərəli istifadə etməklə istehsal sahələri üzrə ixtisaslaşma səviyyəsinin yüksəldilməsi və təkmil təşkilati-iqtisadi fəaliyyət mexanizminin qurulması, ərzaq təhlükəsizliyi kontekstində </w:t>
      </w:r>
      <w:r w:rsidR="000126E0">
        <w:rPr>
          <w:lang w:val="az-Latn-AZ"/>
        </w:rPr>
        <w:t>subtropik bitkiçilik</w:t>
      </w:r>
      <w:r w:rsidRPr="00181690">
        <w:rPr>
          <w:lang w:val="az-Latn-AZ"/>
        </w:rPr>
        <w:t xml:space="preserve"> məhsulları bazarının, həmçinin ərzaq təhlükəsizliyi problemlərinin tədqiqinin nəzəri, metodoloji və tətbiqi aspektləri bir qrup ölkə alimlərinin - </w:t>
      </w:r>
      <w:r w:rsidR="0038267F" w:rsidRPr="00181690">
        <w:rPr>
          <w:lang w:val="az-Latn-AZ"/>
        </w:rPr>
        <w:t xml:space="preserve">Z.Ə.Səmədzadə, </w:t>
      </w:r>
      <w:r w:rsidR="00E24385" w:rsidRPr="00181690">
        <w:rPr>
          <w:lang w:val="az-Latn-AZ"/>
        </w:rPr>
        <w:t xml:space="preserve">E.A. Quliyev, </w:t>
      </w:r>
      <w:r w:rsidR="0038267F" w:rsidRPr="00181690">
        <w:rPr>
          <w:lang w:val="az-Latn-AZ"/>
        </w:rPr>
        <w:t>İ.H.</w:t>
      </w:r>
      <w:r w:rsidR="00173135" w:rsidRPr="00181690">
        <w:rPr>
          <w:lang w:val="az-Latn-AZ"/>
        </w:rPr>
        <w:t xml:space="preserve"> </w:t>
      </w:r>
      <w:r w:rsidR="0038267F" w:rsidRPr="00181690">
        <w:rPr>
          <w:lang w:val="az-Latn-AZ"/>
        </w:rPr>
        <w:t>İbrahimov, V.H.</w:t>
      </w:r>
      <w:r w:rsidR="00173135" w:rsidRPr="00181690">
        <w:rPr>
          <w:lang w:val="az-Latn-AZ"/>
        </w:rPr>
        <w:t xml:space="preserve"> </w:t>
      </w:r>
      <w:r w:rsidR="0038267F" w:rsidRPr="00181690">
        <w:rPr>
          <w:lang w:val="az-Latn-AZ"/>
        </w:rPr>
        <w:t>Abbasov, İ.H.</w:t>
      </w:r>
      <w:r w:rsidR="00173135" w:rsidRPr="00181690">
        <w:rPr>
          <w:lang w:val="az-Latn-AZ"/>
        </w:rPr>
        <w:t xml:space="preserve"> </w:t>
      </w:r>
      <w:r w:rsidR="0038267F" w:rsidRPr="00181690">
        <w:rPr>
          <w:lang w:val="az-Latn-AZ"/>
        </w:rPr>
        <w:t>Alıyev, B.X.</w:t>
      </w:r>
      <w:r w:rsidR="00173135" w:rsidRPr="00181690">
        <w:rPr>
          <w:lang w:val="az-Latn-AZ"/>
        </w:rPr>
        <w:t xml:space="preserve"> </w:t>
      </w:r>
      <w:r w:rsidR="0038267F" w:rsidRPr="00181690">
        <w:rPr>
          <w:lang w:val="az-Latn-AZ"/>
        </w:rPr>
        <w:t xml:space="preserve">Ataşov, </w:t>
      </w:r>
      <w:r w:rsidR="00E24385" w:rsidRPr="00181690">
        <w:rPr>
          <w:lang w:val="az-Latn-AZ"/>
        </w:rPr>
        <w:t xml:space="preserve">M.M. Hüseynov, </w:t>
      </w:r>
      <w:r w:rsidR="0038267F" w:rsidRPr="00181690">
        <w:rPr>
          <w:lang w:val="az-Latn-AZ"/>
        </w:rPr>
        <w:t>A.H.</w:t>
      </w:r>
      <w:r w:rsidR="00173135" w:rsidRPr="00181690">
        <w:rPr>
          <w:lang w:val="az-Latn-AZ"/>
        </w:rPr>
        <w:t xml:space="preserve"> </w:t>
      </w:r>
      <w:r w:rsidR="0038267F" w:rsidRPr="00181690">
        <w:rPr>
          <w:lang w:val="az-Latn-AZ"/>
        </w:rPr>
        <w:t>Vəliyev, R.Z.</w:t>
      </w:r>
      <w:r w:rsidR="00173135" w:rsidRPr="00181690">
        <w:rPr>
          <w:lang w:val="az-Latn-AZ"/>
        </w:rPr>
        <w:t xml:space="preserve"> </w:t>
      </w:r>
      <w:r w:rsidR="0038267F" w:rsidRPr="00181690">
        <w:rPr>
          <w:lang w:val="az-Latn-AZ"/>
        </w:rPr>
        <w:t>Hüseyn, S.V.</w:t>
      </w:r>
      <w:r w:rsidR="00173135" w:rsidRPr="00181690">
        <w:rPr>
          <w:lang w:val="az-Latn-AZ"/>
        </w:rPr>
        <w:t xml:space="preserve"> </w:t>
      </w:r>
      <w:r w:rsidR="0038267F" w:rsidRPr="00181690">
        <w:rPr>
          <w:lang w:val="az-Latn-AZ"/>
        </w:rPr>
        <w:t>Salahov, G.Ə.</w:t>
      </w:r>
      <w:r w:rsidR="00173135" w:rsidRPr="00181690">
        <w:rPr>
          <w:lang w:val="az-Latn-AZ"/>
        </w:rPr>
        <w:t xml:space="preserve"> </w:t>
      </w:r>
      <w:r w:rsidR="0038267F" w:rsidRPr="00181690">
        <w:rPr>
          <w:lang w:val="az-Latn-AZ"/>
        </w:rPr>
        <w:t xml:space="preserve">Əhmədov </w:t>
      </w:r>
      <w:r w:rsidRPr="00181690">
        <w:rPr>
          <w:lang w:val="az-Latn-AZ"/>
        </w:rPr>
        <w:t xml:space="preserve">və </w:t>
      </w:r>
      <w:r w:rsidRPr="00181690">
        <w:rPr>
          <w:rFonts w:eastAsia="Times New Roman"/>
          <w:lang w:val="az-Latn-AZ"/>
        </w:rPr>
        <w:t xml:space="preserve">digərlərinin elmi əsərlərində baxılmışdır. </w:t>
      </w:r>
    </w:p>
    <w:p w14:paraId="1620C236" w14:textId="3119F736" w:rsidR="0038267F" w:rsidRPr="00181690" w:rsidRDefault="0038267F" w:rsidP="00181690">
      <w:pPr>
        <w:ind w:firstLine="284"/>
        <w:jc w:val="both"/>
        <w:rPr>
          <w:color w:val="000000" w:themeColor="text1"/>
          <w:lang w:val="az-Latn-AZ"/>
        </w:rPr>
      </w:pPr>
      <w:r w:rsidRPr="00181690">
        <w:rPr>
          <w:color w:val="000000" w:themeColor="text1"/>
          <w:lang w:val="az-Latn-AZ"/>
        </w:rPr>
        <w:t xml:space="preserve">İnnovativ inkişafa nəzəri baxış </w:t>
      </w:r>
      <w:r w:rsidR="00CD3273" w:rsidRPr="00181690">
        <w:rPr>
          <w:color w:val="000000" w:themeColor="text1"/>
          <w:lang w:val="az-Latn-AZ"/>
        </w:rPr>
        <w:t xml:space="preserve">ümumilikdə </w:t>
      </w:r>
      <w:r w:rsidRPr="00181690">
        <w:rPr>
          <w:color w:val="000000" w:themeColor="text1"/>
          <w:lang w:val="az-Latn-AZ"/>
        </w:rPr>
        <w:t>klassik və xarici iqtisadçı alimlə</w:t>
      </w:r>
      <w:r w:rsidR="00CD3273">
        <w:rPr>
          <w:color w:val="000000" w:themeColor="text1"/>
          <w:lang w:val="az-Latn-AZ"/>
        </w:rPr>
        <w:t>r</w:t>
      </w:r>
      <w:r w:rsidRPr="00181690">
        <w:rPr>
          <w:color w:val="000000" w:themeColor="text1"/>
          <w:lang w:val="az-Latn-AZ"/>
        </w:rPr>
        <w:t>də</w:t>
      </w:r>
      <w:r w:rsidR="0065518C" w:rsidRPr="00181690">
        <w:rPr>
          <w:color w:val="000000" w:themeColor="text1"/>
          <w:lang w:val="az-Latn-AZ"/>
        </w:rPr>
        <w:t>n E. S</w:t>
      </w:r>
      <w:r w:rsidR="00CB1816">
        <w:rPr>
          <w:color w:val="000000" w:themeColor="text1"/>
          <w:lang w:val="az-Latn-AZ"/>
        </w:rPr>
        <w:t>ü</w:t>
      </w:r>
      <w:r w:rsidR="0065518C" w:rsidRPr="00181690">
        <w:rPr>
          <w:color w:val="000000" w:themeColor="text1"/>
          <w:lang w:val="az-Latn-AZ"/>
        </w:rPr>
        <w:t>t, A.K. Çetin, S.</w:t>
      </w:r>
      <w:r w:rsidR="00354D51" w:rsidRPr="00181690">
        <w:rPr>
          <w:color w:val="000000" w:themeColor="text1"/>
          <w:lang w:val="az-Latn-AZ"/>
        </w:rPr>
        <w:t>A. Danışman</w:t>
      </w:r>
      <w:r w:rsidRPr="00181690">
        <w:rPr>
          <w:color w:val="000000" w:themeColor="text1"/>
          <w:lang w:val="az-Latn-AZ"/>
        </w:rPr>
        <w:t xml:space="preserve">, </w:t>
      </w:r>
      <w:r w:rsidR="0065518C" w:rsidRPr="00181690">
        <w:rPr>
          <w:color w:val="000000" w:themeColor="text1"/>
          <w:lang w:val="az-Latn-AZ"/>
        </w:rPr>
        <w:t>M.S.</w:t>
      </w:r>
      <w:r w:rsidRPr="00181690">
        <w:rPr>
          <w:color w:val="000000" w:themeColor="text1"/>
          <w:lang w:val="az-Latn-AZ"/>
        </w:rPr>
        <w:t xml:space="preserve">Bunin, </w:t>
      </w:r>
      <w:r w:rsidR="0065518C" w:rsidRPr="00181690">
        <w:rPr>
          <w:color w:val="000000" w:themeColor="text1"/>
          <w:lang w:val="az-Latn-AZ"/>
        </w:rPr>
        <w:t>V.S.</w:t>
      </w:r>
      <w:r w:rsidRPr="00181690">
        <w:rPr>
          <w:color w:val="000000" w:themeColor="text1"/>
          <w:lang w:val="az-Latn-AZ"/>
        </w:rPr>
        <w:t xml:space="preserve">Mironova, </w:t>
      </w:r>
      <w:r w:rsidR="0065518C" w:rsidRPr="00181690">
        <w:rPr>
          <w:color w:val="000000" w:themeColor="text1"/>
          <w:lang w:val="az-Latn-AZ"/>
        </w:rPr>
        <w:t>Q.E.</w:t>
      </w:r>
      <w:r w:rsidRPr="00181690">
        <w:rPr>
          <w:color w:val="000000" w:themeColor="text1"/>
          <w:lang w:val="az-Latn-AZ"/>
        </w:rPr>
        <w:t xml:space="preserve">Erşova, </w:t>
      </w:r>
      <w:r w:rsidR="0065518C" w:rsidRPr="00181690">
        <w:rPr>
          <w:color w:val="000000" w:themeColor="text1"/>
          <w:lang w:val="az-Latn-AZ"/>
        </w:rPr>
        <w:t>N.V.</w:t>
      </w:r>
      <w:r w:rsidRPr="00181690">
        <w:rPr>
          <w:color w:val="000000" w:themeColor="text1"/>
          <w:lang w:val="az-Latn-AZ"/>
        </w:rPr>
        <w:t xml:space="preserve">Kiselyova, </w:t>
      </w:r>
      <w:r w:rsidR="0065518C" w:rsidRPr="00181690">
        <w:rPr>
          <w:color w:val="000000" w:themeColor="text1"/>
          <w:lang w:val="az-Latn-AZ"/>
        </w:rPr>
        <w:t>T.V.</w:t>
      </w:r>
      <w:r w:rsidRPr="00181690">
        <w:rPr>
          <w:color w:val="000000" w:themeColor="text1"/>
          <w:lang w:val="az-Latn-AZ"/>
        </w:rPr>
        <w:t xml:space="preserve">Borovikova, </w:t>
      </w:r>
      <w:r w:rsidR="0065518C" w:rsidRPr="00181690">
        <w:rPr>
          <w:color w:val="000000" w:themeColor="text1"/>
          <w:lang w:val="az-Latn-AZ"/>
        </w:rPr>
        <w:t xml:space="preserve">Q.V. </w:t>
      </w:r>
      <w:r w:rsidRPr="00181690">
        <w:rPr>
          <w:color w:val="000000" w:themeColor="text1"/>
          <w:lang w:val="az-Latn-AZ"/>
        </w:rPr>
        <w:t xml:space="preserve">Zaxarova, </w:t>
      </w:r>
      <w:r w:rsidR="0065518C" w:rsidRPr="00181690">
        <w:rPr>
          <w:color w:val="000000" w:themeColor="text1"/>
          <w:lang w:val="az-Latn-AZ"/>
        </w:rPr>
        <w:t xml:space="preserve">М.İ. </w:t>
      </w:r>
      <w:r w:rsidR="00D64683" w:rsidRPr="00181690">
        <w:rPr>
          <w:color w:val="000000" w:themeColor="text1"/>
          <w:lang w:val="az-Latn-AZ"/>
        </w:rPr>
        <w:t>Rimer</w:t>
      </w:r>
      <w:r w:rsidR="00B97B03" w:rsidRPr="00181690">
        <w:rPr>
          <w:color w:val="000000" w:themeColor="text1"/>
          <w:lang w:val="az-Latn-AZ"/>
        </w:rPr>
        <w:t xml:space="preserve">, </w:t>
      </w:r>
      <w:r w:rsidR="0065518C" w:rsidRPr="00181690">
        <w:rPr>
          <w:color w:val="000000" w:themeColor="text1"/>
          <w:lang w:val="az-Latn-AZ"/>
        </w:rPr>
        <w:t xml:space="preserve">N.A. </w:t>
      </w:r>
      <w:r w:rsidRPr="00181690">
        <w:rPr>
          <w:color w:val="000000" w:themeColor="text1"/>
          <w:lang w:val="az-Latn-AZ"/>
        </w:rPr>
        <w:t>Krasnova və digərlərinin elmi əsərləri və araşdırmalarında problemin ayrı-ayrı tərəflərinin tədqiqinə rast gəlinir.</w:t>
      </w:r>
    </w:p>
    <w:p w14:paraId="3D461527" w14:textId="77777777" w:rsidR="0038267F" w:rsidRPr="00181690" w:rsidRDefault="0038267F" w:rsidP="00181690">
      <w:pPr>
        <w:ind w:firstLine="284"/>
        <w:jc w:val="both"/>
        <w:rPr>
          <w:lang w:val="az-Latn-AZ"/>
        </w:rPr>
      </w:pPr>
      <w:r w:rsidRPr="00181690">
        <w:rPr>
          <w:lang w:val="az-Latn-AZ"/>
        </w:rPr>
        <w:t xml:space="preserve">Onu da qeyd edək ki, subtropik bitkiçiliyin innovativ inkişafı və səmərəliliyinin yüksəldilməsi, inkişaf xüsusiyyətlərinin və potensialın qiymətləndirilməsi, qlobal ərzaq problemləri üzrə çağırışları nəzərə alınmaqla </w:t>
      </w:r>
      <w:bookmarkStart w:id="1" w:name="_Hlk135644838"/>
      <w:r w:rsidRPr="00181690">
        <w:rPr>
          <w:lang w:val="az-Latn-AZ"/>
        </w:rPr>
        <w:t xml:space="preserve">subtropik bitkiçilik, o cümlədən </w:t>
      </w:r>
      <w:bookmarkEnd w:id="1"/>
      <w:r w:rsidRPr="00181690">
        <w:rPr>
          <w:lang w:val="az-Latn-AZ"/>
        </w:rPr>
        <w:t xml:space="preserve">çay məhsulları və sitrus meyvəçilik bazarının inkişafının, həmçinin mövcud mexanizmlərinin tənzimlənməsi, bu sahədə dövlət dəstəyi vasitələrinin təkmilləşdirilməsi və səmərəliliyinin yüksəldilməsi üzrə fundamental elmi araşdırmaların aparılması zərurəti qalmaqdadır. </w:t>
      </w:r>
    </w:p>
    <w:p w14:paraId="3D3EAF44" w14:textId="5C56D046" w:rsidR="00E87F6D" w:rsidRPr="00181690" w:rsidRDefault="00E87F6D" w:rsidP="00181690">
      <w:pPr>
        <w:ind w:firstLine="284"/>
        <w:jc w:val="both"/>
        <w:rPr>
          <w:lang w:val="az-Latn-AZ"/>
        </w:rPr>
      </w:pPr>
      <w:r w:rsidRPr="007B176E">
        <w:rPr>
          <w:b/>
          <w:bCs/>
          <w:spacing w:val="-4"/>
          <w:lang w:val="az-Latn-AZ"/>
        </w:rPr>
        <w:t>Tədqiqatın obyekti</w:t>
      </w:r>
      <w:r w:rsidR="00E23CF9">
        <w:rPr>
          <w:b/>
          <w:bCs/>
          <w:spacing w:val="-4"/>
          <w:lang w:val="az-Latn-AZ"/>
        </w:rPr>
        <w:t xml:space="preserve"> və predmeti</w:t>
      </w:r>
      <w:r w:rsidRPr="007B176E">
        <w:rPr>
          <w:b/>
          <w:bCs/>
          <w:spacing w:val="-4"/>
          <w:lang w:val="az-Latn-AZ"/>
        </w:rPr>
        <w:t>.</w:t>
      </w:r>
      <w:r w:rsidR="006C1FA6" w:rsidRPr="007B176E">
        <w:rPr>
          <w:b/>
          <w:bCs/>
          <w:spacing w:val="-4"/>
          <w:lang w:val="az-Latn-AZ"/>
        </w:rPr>
        <w:t xml:space="preserve"> </w:t>
      </w:r>
      <w:r w:rsidRPr="007B176E">
        <w:rPr>
          <w:spacing w:val="-4"/>
          <w:lang w:val="az-Latn-AZ"/>
        </w:rPr>
        <w:t>Azərbaycan Respublika</w:t>
      </w:r>
      <w:r w:rsidR="006C1FA6" w:rsidRPr="007B176E">
        <w:rPr>
          <w:spacing w:val="-4"/>
          <w:lang w:val="az-Latn-AZ"/>
        </w:rPr>
        <w:softHyphen/>
      </w:r>
      <w:r w:rsidRPr="007B176E">
        <w:rPr>
          <w:spacing w:val="-4"/>
          <w:lang w:val="az-Latn-AZ"/>
        </w:rPr>
        <w:t>sında mülkiyyət formasından asılı olmayaraq subtropik bitkiçilik, o cümlədən meyvəçilik təsərrüfatları tədqiqatın obyekti olaraq müəyyən edilmişdir</w:t>
      </w:r>
      <w:r w:rsidRPr="00181690">
        <w:rPr>
          <w:lang w:val="az-Latn-AZ"/>
        </w:rPr>
        <w:t>.</w:t>
      </w:r>
    </w:p>
    <w:p w14:paraId="28D68D82" w14:textId="4402A0CA" w:rsidR="00E87F6D" w:rsidRPr="00181690" w:rsidRDefault="00E87F6D" w:rsidP="00181690">
      <w:pPr>
        <w:ind w:firstLine="284"/>
        <w:jc w:val="both"/>
        <w:rPr>
          <w:lang w:val="az-Latn-AZ"/>
        </w:rPr>
      </w:pPr>
      <w:r w:rsidRPr="00E23CF9">
        <w:rPr>
          <w:bCs/>
          <w:lang w:val="az-Latn-AZ"/>
        </w:rPr>
        <w:t>Tədqiqatın predmeti</w:t>
      </w:r>
      <w:r w:rsidR="00E23CF9" w:rsidRPr="00E23CF9">
        <w:rPr>
          <w:bCs/>
          <w:lang w:val="az-Latn-AZ"/>
        </w:rPr>
        <w:t>ni</w:t>
      </w:r>
      <w:r w:rsidRPr="00181690">
        <w:rPr>
          <w:lang w:val="az-Latn-AZ"/>
        </w:rPr>
        <w:t xml:space="preserve"> </w:t>
      </w:r>
      <w:r w:rsidR="00072FA8">
        <w:rPr>
          <w:lang w:val="az-Latn-AZ"/>
        </w:rPr>
        <w:t xml:space="preserve">isə </w:t>
      </w:r>
      <w:r w:rsidR="0038267F" w:rsidRPr="00181690">
        <w:rPr>
          <w:lang w:val="az-Latn-AZ"/>
        </w:rPr>
        <w:t>subtropik bitkiçilik məhsulları istehsal edən müxtəlif mülkiyyət formalı təsərrüfatların inkişafı</w:t>
      </w:r>
      <w:r w:rsidR="00CD3273">
        <w:rPr>
          <w:lang w:val="az-Latn-AZ"/>
        </w:rPr>
        <w:softHyphen/>
      </w:r>
      <w:r w:rsidR="0038267F" w:rsidRPr="00181690">
        <w:rPr>
          <w:lang w:val="az-Latn-AZ"/>
        </w:rPr>
        <w:t xml:space="preserve">nın, innovativ texnologiyalardan istifadə imkanlarının, yeni istehsal münasibətlərinin tələblərinə uyğun müasir idarəetmə sisteminin formalaşdırılmasının, habelə sahənin inkişafının nəzəri, metodoloji və təcrübi </w:t>
      </w:r>
      <w:r w:rsidR="00E23CF9" w:rsidRPr="008860E5">
        <w:rPr>
          <w:lang w:val="az-Latn-AZ"/>
        </w:rPr>
        <w:t>məsələləri təşkil edir</w:t>
      </w:r>
      <w:r w:rsidR="0038267F" w:rsidRPr="008860E5">
        <w:rPr>
          <w:lang w:val="az-Latn-AZ"/>
        </w:rPr>
        <w:t>.</w:t>
      </w:r>
    </w:p>
    <w:p w14:paraId="01FA83F2" w14:textId="77777777" w:rsidR="0038267F" w:rsidRPr="00181690" w:rsidRDefault="00E87F6D" w:rsidP="00181690">
      <w:pPr>
        <w:ind w:firstLine="284"/>
        <w:jc w:val="both"/>
        <w:rPr>
          <w:strike/>
          <w:color w:val="000000" w:themeColor="text1"/>
          <w:lang w:val="az-Latn-AZ"/>
        </w:rPr>
      </w:pPr>
      <w:r w:rsidRPr="00181690">
        <w:rPr>
          <w:b/>
          <w:bCs/>
          <w:lang w:val="az-Latn-AZ"/>
        </w:rPr>
        <w:t>Tədqiqatın məqsəd və vəzifələri.</w:t>
      </w:r>
      <w:r w:rsidRPr="00181690">
        <w:rPr>
          <w:lang w:val="az-Latn-AZ"/>
        </w:rPr>
        <w:t xml:space="preserve"> </w:t>
      </w:r>
      <w:r w:rsidR="0038267F" w:rsidRPr="00181690">
        <w:rPr>
          <w:color w:val="000000" w:themeColor="text1"/>
          <w:lang w:val="az-Latn-AZ"/>
        </w:rPr>
        <w:t>Tədqiqatın əsas məqsədi yeni tələblər baxımından subtropik bitkiçiliyin innovativ inkişafının və səmərəliliyinin yüksəldilməsinin mövcud vəziyyətini təhlil etməkdən və inkişaf istiqamətlərinin müəyyən edilməsindən ibarətdir. Bununla əlaqədar olaraq, tədqiqat işində qarşıya aşağıdakı vəzifələrin icrası qoyulmuşdur:</w:t>
      </w:r>
    </w:p>
    <w:p w14:paraId="02A49A62" w14:textId="77777777" w:rsidR="0038267F" w:rsidRPr="00181690" w:rsidRDefault="0038267F" w:rsidP="007B176E">
      <w:pPr>
        <w:pStyle w:val="a3"/>
        <w:numPr>
          <w:ilvl w:val="0"/>
          <w:numId w:val="20"/>
        </w:numPr>
        <w:ind w:left="567" w:hanging="283"/>
        <w:jc w:val="both"/>
        <w:rPr>
          <w:color w:val="000000" w:themeColor="text1"/>
          <w:lang w:val="az-Latn-AZ"/>
        </w:rPr>
      </w:pPr>
      <w:r w:rsidRPr="00181690">
        <w:rPr>
          <w:color w:val="000000" w:themeColor="text1"/>
          <w:lang w:val="az-Latn-AZ"/>
        </w:rPr>
        <w:t>bazar münasibətləri prinsiplərinə uyğun olaraq, bir sistem kimi subtropik bitkiçiliyin innovativ inkişaf və səmərəliliyinin yüksəldilməsi problemləri üzrə nəzəri-metodoloji aspektlərin ümumiləşdirilməsi;</w:t>
      </w:r>
    </w:p>
    <w:p w14:paraId="7FC34F4E" w14:textId="7D32F3E4"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subtropik bitkiçiliyin innovasiya texnologiyaları əsasında istehsalının təşkili və səmərəli fəaliyyətinin qanunauy</w:t>
      </w:r>
      <w:r w:rsidR="00CD3273">
        <w:rPr>
          <w:color w:val="000000" w:themeColor="text1"/>
          <w:lang w:val="az-Latn-AZ"/>
        </w:rPr>
        <w:softHyphen/>
      </w:r>
      <w:r w:rsidRPr="00181690">
        <w:rPr>
          <w:color w:val="000000" w:themeColor="text1"/>
          <w:lang w:val="az-Latn-AZ"/>
        </w:rPr>
        <w:t>ğun</w:t>
      </w:r>
      <w:r w:rsidR="00CD3273">
        <w:rPr>
          <w:color w:val="000000" w:themeColor="text1"/>
          <w:lang w:val="az-Latn-AZ"/>
        </w:rPr>
        <w:softHyphen/>
      </w:r>
      <w:r w:rsidRPr="00181690">
        <w:rPr>
          <w:color w:val="000000" w:themeColor="text1"/>
          <w:lang w:val="az-Latn-AZ"/>
        </w:rPr>
        <w:t>luqlarının aşkar edilməsi və ona dair konseptual yanaşmaların əsaslandırılması;</w:t>
      </w:r>
    </w:p>
    <w:p w14:paraId="02C672E6" w14:textId="5C3CB103"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subtropik bitkiçilik məhsulları bazarının səmərəliliyi üzrə beynəlxalq təcrübənin araşdırılması və onun rəqabətqabiliy</w:t>
      </w:r>
      <w:r w:rsidR="00CB1816">
        <w:rPr>
          <w:color w:val="000000" w:themeColor="text1"/>
          <w:lang w:val="az-Latn-AZ"/>
        </w:rPr>
        <w:softHyphen/>
      </w:r>
      <w:r w:rsidRPr="00181690">
        <w:rPr>
          <w:color w:val="000000" w:themeColor="text1"/>
          <w:lang w:val="az-Latn-AZ"/>
        </w:rPr>
        <w:t>yətlilik şərtlərinə uyğun olaraq ölkəmizdə tətbiqi imkanlarının araşdırılması;</w:t>
      </w:r>
    </w:p>
    <w:p w14:paraId="7FCC1315" w14:textId="77777777"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innovativ texnologiyalar əsasında subtropik bitkiçiliyin inkişaf etdirilməsinin ölkənin sosial-iqtisadi inkişafının təmin olunmasındakı rolunun müəyyən edilməsi və iqtisadi səmərəliliyinin mövcud vəziyyətinin təhlil edilməsi;</w:t>
      </w:r>
    </w:p>
    <w:p w14:paraId="38897138" w14:textId="5305123A"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subtropik bitkiçilik məhsullarının innovasiya texnologiyaları əsasında istehsalının və satışıının mövcud vəziyyətinin tədqiq edilməsi, onun inkişafına təsir edən amillərin aşkar edilməsi;</w:t>
      </w:r>
    </w:p>
    <w:p w14:paraId="0BC95500" w14:textId="77777777"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subtropik bitkiçilik təsərrüfatlarının regional inkişaf xüsusiyyətlərinin təhlil edilməsi;</w:t>
      </w:r>
    </w:p>
    <w:p w14:paraId="5A99A8B3" w14:textId="77777777"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subtropik bitkiçiliyin innovativ texnologiyalar əsasında inkişafının prioritet istiqamətlərinin müəyyən edilməsi;</w:t>
      </w:r>
    </w:p>
    <w:p w14:paraId="2FA27615" w14:textId="53E9B41E" w:rsidR="0038267F" w:rsidRPr="00181690" w:rsidRDefault="0038267F" w:rsidP="007B176E">
      <w:pPr>
        <w:pStyle w:val="a3"/>
        <w:numPr>
          <w:ilvl w:val="0"/>
          <w:numId w:val="8"/>
        </w:numPr>
        <w:ind w:left="567" w:hanging="283"/>
        <w:jc w:val="both"/>
        <w:rPr>
          <w:color w:val="000000" w:themeColor="text1"/>
          <w:lang w:val="az-Latn-AZ"/>
        </w:rPr>
      </w:pPr>
      <w:r w:rsidRPr="00181690">
        <w:rPr>
          <w:color w:val="000000" w:themeColor="text1"/>
          <w:lang w:val="az-Latn-AZ"/>
        </w:rPr>
        <w:t>subtropik bitkiçiliyin innovativ texnologiyalar əsasında inkişafının dövlət tənzimləməsi və stimullaşdırma mexanizmlərinin təkmilləşdirilməsi və səmərəliliyinin yüksəldilməsi üzrə tövsiyə və təkliflərin hazırlanması.</w:t>
      </w:r>
    </w:p>
    <w:p w14:paraId="03BC61A0" w14:textId="75FA6705" w:rsidR="00E87F6D" w:rsidRPr="00181690" w:rsidRDefault="00E87F6D" w:rsidP="00181690">
      <w:pPr>
        <w:ind w:firstLine="284"/>
        <w:jc w:val="both"/>
        <w:rPr>
          <w:lang w:val="az-Latn-AZ"/>
        </w:rPr>
      </w:pPr>
      <w:r w:rsidRPr="00181690">
        <w:rPr>
          <w:b/>
          <w:bCs/>
          <w:lang w:val="az-Latn-AZ"/>
        </w:rPr>
        <w:t>Tədqiqat metodları</w:t>
      </w:r>
      <w:r w:rsidR="00E23CF9">
        <w:rPr>
          <w:b/>
          <w:bCs/>
          <w:lang w:val="az-Latn-AZ"/>
        </w:rPr>
        <w:t>.</w:t>
      </w:r>
      <w:r w:rsidRPr="00181690">
        <w:rPr>
          <w:lang w:val="az-Latn-AZ"/>
        </w:rPr>
        <w:t xml:space="preserve"> Tədqiqat prosesində iqtisadi-statistik, qruplaşdırma, müqayisəli təhlil, balans, məntiqi ümumiləşdirmə, məqsədli-sistemli yanaşma, proqnozlaşdırma və digər üsullardan istifadə olunmuşdur. </w:t>
      </w:r>
    </w:p>
    <w:p w14:paraId="6CF9F2FE" w14:textId="77777777" w:rsidR="00E87F6D" w:rsidRPr="00181690" w:rsidRDefault="00E87F6D" w:rsidP="00181690">
      <w:pPr>
        <w:ind w:firstLine="284"/>
        <w:jc w:val="both"/>
        <w:rPr>
          <w:lang w:val="az-Latn-AZ"/>
        </w:rPr>
      </w:pPr>
      <w:r w:rsidRPr="00181690">
        <w:rPr>
          <w:b/>
          <w:bCs/>
          <w:lang w:val="az-Latn-AZ"/>
        </w:rPr>
        <w:t>Müdafiə çıxarılan əsas müddəalar</w:t>
      </w:r>
      <w:r w:rsidRPr="00181690">
        <w:rPr>
          <w:lang w:val="az-Latn-AZ"/>
        </w:rPr>
        <w:t xml:space="preserve"> aşağıdakı kimi xarakterizə olunur:</w:t>
      </w:r>
    </w:p>
    <w:p w14:paraId="4BEBD922" w14:textId="77777777" w:rsidR="00E87F6D" w:rsidRPr="00181690" w:rsidRDefault="00E87F6D" w:rsidP="007B176E">
      <w:pPr>
        <w:pStyle w:val="a3"/>
        <w:numPr>
          <w:ilvl w:val="0"/>
          <w:numId w:val="25"/>
        </w:numPr>
        <w:ind w:left="567" w:hanging="283"/>
        <w:jc w:val="both"/>
        <w:rPr>
          <w:lang w:val="az-Latn-AZ"/>
        </w:rPr>
      </w:pPr>
      <w:r w:rsidRPr="00181690">
        <w:rPr>
          <w:lang w:val="az-Latn-AZ"/>
        </w:rPr>
        <w:t>subtropik bitkiçiliyin innovasiya texnologiyaları əsasında inkişafının, elmi-nəzəri əsasları ilə bağlı ümumi müddəaların və istehsalın səmərəliliyinin yüksəldilməsinin iqtisadi aspektlərinin müəyyən edilməsi;</w:t>
      </w:r>
    </w:p>
    <w:p w14:paraId="31F5C5B1" w14:textId="77777777" w:rsidR="00E87F6D" w:rsidRPr="00181690" w:rsidRDefault="00E87F6D" w:rsidP="007B176E">
      <w:pPr>
        <w:pStyle w:val="a3"/>
        <w:numPr>
          <w:ilvl w:val="0"/>
          <w:numId w:val="25"/>
        </w:numPr>
        <w:ind w:left="567" w:hanging="283"/>
        <w:jc w:val="both"/>
        <w:rPr>
          <w:lang w:val="az-Latn-AZ"/>
        </w:rPr>
      </w:pPr>
      <w:r w:rsidRPr="00181690">
        <w:rPr>
          <w:lang w:val="az-Latn-AZ"/>
        </w:rPr>
        <w:t>subtropik bitkiçiliyin inkişafının səmərəliliyini şərtləndirən amillərin ölkənin sosial-iqtisadi inkişaf və ərzaq təhlükəsizliyi kontekstində müəyyənləşdirilməsi;</w:t>
      </w:r>
    </w:p>
    <w:p w14:paraId="3CADF70F" w14:textId="77777777" w:rsidR="00E87F6D" w:rsidRPr="00181690" w:rsidRDefault="00E87F6D" w:rsidP="007B176E">
      <w:pPr>
        <w:pStyle w:val="a3"/>
        <w:numPr>
          <w:ilvl w:val="0"/>
          <w:numId w:val="25"/>
        </w:numPr>
        <w:ind w:left="567" w:hanging="283"/>
        <w:jc w:val="both"/>
        <w:rPr>
          <w:lang w:val="az-Latn-AZ"/>
        </w:rPr>
      </w:pPr>
      <w:r w:rsidRPr="007B176E">
        <w:rPr>
          <w:spacing w:val="-2"/>
          <w:lang w:val="az-Latn-AZ"/>
        </w:rPr>
        <w:t>innovasiya texnologiyaları əsasında subtropik bikiçilik məhsulları istehsalının iqtisadi səmrəliliyinin qiymətləndirilməsinin metodoloji əsaslarının müəyyən edilməs</w:t>
      </w:r>
      <w:r w:rsidRPr="00181690">
        <w:rPr>
          <w:lang w:val="az-Latn-AZ"/>
        </w:rPr>
        <w:t>i;</w:t>
      </w:r>
    </w:p>
    <w:p w14:paraId="78EBD988" w14:textId="2670D177" w:rsidR="00E87F6D" w:rsidRPr="00181690" w:rsidRDefault="00E87F6D" w:rsidP="007B176E">
      <w:pPr>
        <w:pStyle w:val="a3"/>
        <w:numPr>
          <w:ilvl w:val="0"/>
          <w:numId w:val="25"/>
        </w:numPr>
        <w:ind w:left="567" w:hanging="283"/>
        <w:jc w:val="both"/>
        <w:rPr>
          <w:lang w:val="az-Latn-AZ"/>
        </w:rPr>
      </w:pPr>
      <w:r w:rsidRPr="00181690">
        <w:rPr>
          <w:lang w:val="az-Latn-AZ"/>
        </w:rPr>
        <w:t>subtropik bitkiçilik</w:t>
      </w:r>
      <w:r w:rsidR="0038267F" w:rsidRPr="00181690">
        <w:rPr>
          <w:lang w:val="az-Latn-AZ"/>
        </w:rPr>
        <w:t xml:space="preserve"> məhsulları</w:t>
      </w:r>
      <w:r w:rsidRPr="00181690">
        <w:rPr>
          <w:lang w:val="az-Latn-AZ"/>
        </w:rPr>
        <w:t xml:space="preserve"> istehsalının səmərəliliyini xarakterizə edən əsas iqtisadi göstəricilərinin tədqiqi</w:t>
      </w:r>
      <w:r w:rsidR="00752E5E" w:rsidRPr="00181690">
        <w:rPr>
          <w:lang w:val="az-Latn-AZ"/>
        </w:rPr>
        <w:t>nin zəruriliyi</w:t>
      </w:r>
      <w:r w:rsidRPr="00181690">
        <w:rPr>
          <w:lang w:val="az-Latn-AZ"/>
        </w:rPr>
        <w:t>;</w:t>
      </w:r>
    </w:p>
    <w:p w14:paraId="0B052381" w14:textId="007DFD18" w:rsidR="00E87F6D" w:rsidRPr="00181690" w:rsidRDefault="00E87F6D" w:rsidP="007B176E">
      <w:pPr>
        <w:pStyle w:val="a3"/>
        <w:numPr>
          <w:ilvl w:val="0"/>
          <w:numId w:val="25"/>
        </w:numPr>
        <w:ind w:left="567" w:hanging="283"/>
        <w:jc w:val="both"/>
        <w:rPr>
          <w:lang w:val="az-Latn-AZ"/>
        </w:rPr>
      </w:pPr>
      <w:r w:rsidRPr="00181690">
        <w:rPr>
          <w:lang w:val="az-Latn-AZ"/>
        </w:rPr>
        <w:t>subtropik bitkiçilik</w:t>
      </w:r>
      <w:r w:rsidR="0038267F" w:rsidRPr="00181690">
        <w:rPr>
          <w:lang w:val="az-Latn-AZ"/>
        </w:rPr>
        <w:t xml:space="preserve"> məhsulları</w:t>
      </w:r>
      <w:r w:rsidRPr="00181690">
        <w:rPr>
          <w:lang w:val="az-Latn-AZ"/>
        </w:rPr>
        <w:t xml:space="preserve"> istehsalının regional xüsusiyyətlərinin</w:t>
      </w:r>
      <w:r w:rsidR="00D6611A" w:rsidRPr="00181690">
        <w:rPr>
          <w:lang w:val="az-Latn-AZ"/>
        </w:rPr>
        <w:t xml:space="preserve"> və</w:t>
      </w:r>
      <w:r w:rsidRPr="00181690">
        <w:rPr>
          <w:lang w:val="az-Latn-AZ"/>
        </w:rPr>
        <w:t xml:space="preserve"> inkişaf potensialının qiymətləndirilməsi;</w:t>
      </w:r>
    </w:p>
    <w:p w14:paraId="5F2FD152" w14:textId="77777777" w:rsidR="00E87F6D" w:rsidRPr="00181690" w:rsidRDefault="00E87F6D" w:rsidP="007B176E">
      <w:pPr>
        <w:pStyle w:val="a3"/>
        <w:numPr>
          <w:ilvl w:val="0"/>
          <w:numId w:val="25"/>
        </w:numPr>
        <w:ind w:left="567" w:hanging="283"/>
        <w:jc w:val="both"/>
        <w:rPr>
          <w:lang w:val="az-Latn-AZ"/>
        </w:rPr>
      </w:pPr>
      <w:r w:rsidRPr="00181690">
        <w:rPr>
          <w:lang w:val="az-Latn-AZ"/>
        </w:rPr>
        <w:t>subtropik bitkiçilik məhsulları bazarında və rəqabətqabiliyyətli satışında marketinq xidmətinin təşkili və inkişaf etdirilməsi imkanlarının müəyyən edilməsi;</w:t>
      </w:r>
    </w:p>
    <w:p w14:paraId="487E1F3D" w14:textId="77777777" w:rsidR="00E87F6D" w:rsidRPr="00181690" w:rsidRDefault="00E87F6D" w:rsidP="007B176E">
      <w:pPr>
        <w:pStyle w:val="a3"/>
        <w:numPr>
          <w:ilvl w:val="0"/>
          <w:numId w:val="25"/>
        </w:numPr>
        <w:ind w:left="567" w:hanging="283"/>
        <w:jc w:val="both"/>
        <w:rPr>
          <w:lang w:val="az-Latn-AZ"/>
        </w:rPr>
      </w:pPr>
      <w:r w:rsidRPr="00181690">
        <w:rPr>
          <w:lang w:val="az-Latn-AZ"/>
        </w:rPr>
        <w:t>subtropik bitkiçilik məhsulları istehsalı və emalı müəssisələrinin səmərəli inkişafının formalaşdırılması, onlar arasında inteqrasiya münasibətlərinin yaxşılaşdırılması istiqamətlərinin müəyyənləşdirilməsi;</w:t>
      </w:r>
    </w:p>
    <w:p w14:paraId="298148F1" w14:textId="77777777" w:rsidR="00E87F6D" w:rsidRPr="00181690" w:rsidRDefault="00E87F6D" w:rsidP="007B176E">
      <w:pPr>
        <w:pStyle w:val="a3"/>
        <w:numPr>
          <w:ilvl w:val="0"/>
          <w:numId w:val="25"/>
        </w:numPr>
        <w:ind w:left="567" w:hanging="283"/>
        <w:jc w:val="both"/>
        <w:rPr>
          <w:lang w:val="az-Latn-AZ"/>
        </w:rPr>
      </w:pPr>
      <w:r w:rsidRPr="00181690">
        <w:rPr>
          <w:lang w:val="az-Latn-AZ"/>
        </w:rPr>
        <w:t>subtropik bitkilərin innovativ istehsalının dövlət tənzimlənməsi mexanizmlərinin təkmilləşdirilməsi və səmərəliliyinin yüksəldilməsi istiqamətlərinin müəyyən edilməsi.</w:t>
      </w:r>
    </w:p>
    <w:p w14:paraId="5FD820F6" w14:textId="77777777" w:rsidR="00E87F6D" w:rsidRPr="00181690" w:rsidRDefault="00E87F6D" w:rsidP="00181690">
      <w:pPr>
        <w:ind w:firstLine="284"/>
        <w:jc w:val="both"/>
        <w:rPr>
          <w:lang w:val="az-Latn-AZ"/>
        </w:rPr>
      </w:pPr>
      <w:r w:rsidRPr="00181690">
        <w:rPr>
          <w:b/>
          <w:bCs/>
          <w:lang w:val="az-Latn-AZ"/>
        </w:rPr>
        <w:t>Tədqiqatın elmi yeniliyi.</w:t>
      </w:r>
      <w:r w:rsidRPr="00181690">
        <w:rPr>
          <w:lang w:val="az-Latn-AZ"/>
        </w:rPr>
        <w:t xml:space="preserve"> Tədqiqat zamanı əldə edilən elmi yeniliklər aşağıdaklardan ibarətdir:</w:t>
      </w:r>
    </w:p>
    <w:p w14:paraId="61F1034F" w14:textId="77777777" w:rsidR="00752E5E" w:rsidRPr="00181690" w:rsidRDefault="00E87F6D" w:rsidP="007B176E">
      <w:pPr>
        <w:pStyle w:val="a3"/>
        <w:numPr>
          <w:ilvl w:val="0"/>
          <w:numId w:val="22"/>
        </w:numPr>
        <w:ind w:left="567" w:hanging="283"/>
        <w:jc w:val="both"/>
        <w:rPr>
          <w:lang w:val="az-Latn-AZ"/>
        </w:rPr>
      </w:pPr>
      <w:r w:rsidRPr="00181690">
        <w:rPr>
          <w:lang w:val="az-Latn-AZ"/>
        </w:rPr>
        <w:t>aqrar sahədə məhsul istehsalının xüsusiyyətlərinə uyğun olaraq subtropik bitkiçilik məhsulları istehsalında innovasiya prosesinə təsir edən amillər müəyyən edilmişdir;</w:t>
      </w:r>
    </w:p>
    <w:p w14:paraId="494391D3" w14:textId="26D25174" w:rsidR="00D6611A" w:rsidRPr="00181690" w:rsidRDefault="00D6611A" w:rsidP="007B176E">
      <w:pPr>
        <w:pStyle w:val="a3"/>
        <w:numPr>
          <w:ilvl w:val="0"/>
          <w:numId w:val="22"/>
        </w:numPr>
        <w:ind w:left="567" w:hanging="283"/>
        <w:jc w:val="both"/>
        <w:rPr>
          <w:color w:val="000000" w:themeColor="text1"/>
          <w:lang w:val="az-Latn-AZ"/>
        </w:rPr>
      </w:pPr>
      <w:r w:rsidRPr="00181690">
        <w:rPr>
          <w:color w:val="000000" w:themeColor="text1"/>
          <w:lang w:val="az-Latn-AZ"/>
        </w:rPr>
        <w:t xml:space="preserve">subtropik bitkiçilik məhsulları istehsalının innovasiya texnologiyaları əsasında inkişafının səmərəliliyinin təmin edilməsi strategiyasından yanaşmaqla, bazar münasibətləri şəraitində yeni iqtisadi bölgü əsasında  regionda </w:t>
      </w:r>
      <w:r w:rsidR="00E24385" w:rsidRPr="00181690">
        <w:rPr>
          <w:color w:val="000000" w:themeColor="text1"/>
          <w:lang w:val="az-Latn-AZ"/>
        </w:rPr>
        <w:t xml:space="preserve">subtropik bitkiçiliyin inkişaf prioritetləri </w:t>
      </w:r>
      <w:r w:rsidRPr="00181690">
        <w:rPr>
          <w:color w:val="000000" w:themeColor="text1"/>
          <w:lang w:val="az-Latn-AZ"/>
        </w:rPr>
        <w:t>müəyyən edilmişdir;</w:t>
      </w:r>
    </w:p>
    <w:p w14:paraId="403E32FB" w14:textId="77777777" w:rsidR="00D6611A" w:rsidRPr="00181690" w:rsidRDefault="00D6611A" w:rsidP="007B176E">
      <w:pPr>
        <w:pStyle w:val="a3"/>
        <w:numPr>
          <w:ilvl w:val="0"/>
          <w:numId w:val="22"/>
        </w:numPr>
        <w:ind w:left="567" w:hanging="283"/>
        <w:jc w:val="both"/>
        <w:rPr>
          <w:color w:val="000000" w:themeColor="text1"/>
          <w:lang w:val="az-Latn-AZ"/>
        </w:rPr>
      </w:pPr>
      <w:r w:rsidRPr="00181690">
        <w:rPr>
          <w:rFonts w:eastAsia="Times New Roman"/>
          <w:color w:val="000000" w:themeColor="text1"/>
          <w:lang w:val="az-Latn-AZ"/>
        </w:rPr>
        <w:t>ölkənin ərzaq təhlükəsizliyi kontekstində metodoloji yanaşmalar baxımından subtropik bitkiçilik məhsulları bazarının formalaşması və inkişaf etdirilməsi elmi cəhətdən əsaslandırılmışdır;</w:t>
      </w:r>
    </w:p>
    <w:p w14:paraId="2D368D2B" w14:textId="48CDEFAE" w:rsidR="00D6611A" w:rsidRPr="00181690" w:rsidRDefault="00D6611A" w:rsidP="007B176E">
      <w:pPr>
        <w:pStyle w:val="a3"/>
        <w:numPr>
          <w:ilvl w:val="0"/>
          <w:numId w:val="22"/>
        </w:numPr>
        <w:shd w:val="clear" w:color="auto" w:fill="FFFFFF" w:themeFill="background1"/>
        <w:ind w:left="567" w:hanging="283"/>
        <w:jc w:val="both"/>
        <w:rPr>
          <w:rFonts w:eastAsia="Times New Roman"/>
          <w:color w:val="000000" w:themeColor="text1"/>
          <w:lang w:val="az-Latn-AZ"/>
        </w:rPr>
      </w:pPr>
      <w:r w:rsidRPr="00181690">
        <w:rPr>
          <w:color w:val="000000" w:themeColor="text1"/>
          <w:lang w:val="az-Latn-AZ"/>
        </w:rPr>
        <w:t xml:space="preserve">ölkədə subtropik bitkiçilik məhsulları istehsalının və bazarının müasir vəziyyətinin təhlilindən </w:t>
      </w:r>
      <w:r w:rsidRPr="00181690">
        <w:rPr>
          <w:rFonts w:eastAsia="Times New Roman"/>
          <w:color w:val="000000" w:themeColor="text1"/>
          <w:lang w:val="az-Latn-AZ"/>
        </w:rPr>
        <w:t xml:space="preserve">çıxış etməklə, </w:t>
      </w:r>
      <w:r w:rsidRPr="00181690">
        <w:rPr>
          <w:color w:val="000000" w:themeColor="text1"/>
          <w:lang w:val="az-Latn-AZ"/>
        </w:rPr>
        <w:t>subtropik bitkiçilik məhsullarının</w:t>
      </w:r>
      <w:r w:rsidRPr="00181690">
        <w:rPr>
          <w:rFonts w:eastAsia="Times New Roman"/>
          <w:color w:val="000000" w:themeColor="text1"/>
          <w:lang w:val="az-Latn-AZ"/>
        </w:rPr>
        <w:t xml:space="preserve"> tədarükü, saxlanılması, ehtiyatlarının yaradılması və emalı üzrə dövlət tənzim</w:t>
      </w:r>
      <w:r w:rsidR="00B4007C" w:rsidRPr="00181690">
        <w:rPr>
          <w:rFonts w:eastAsia="Times New Roman"/>
          <w:color w:val="000000" w:themeColor="text1"/>
          <w:lang w:val="az-Latn-AZ"/>
        </w:rPr>
        <w:softHyphen/>
      </w:r>
      <w:r w:rsidRPr="00181690">
        <w:rPr>
          <w:rFonts w:eastAsia="Times New Roman"/>
          <w:color w:val="000000" w:themeColor="text1"/>
          <w:lang w:val="az-Latn-AZ"/>
        </w:rPr>
        <w:t>lənməsi mexanizmlərinin yenilənməsi və mütərəqqi dünya təcrübəsinə uyğunlaşdırılması şərtləri əsaslandırılmışdır;</w:t>
      </w:r>
    </w:p>
    <w:p w14:paraId="20D27720" w14:textId="1F70C140" w:rsidR="00D6611A" w:rsidRPr="00181690" w:rsidRDefault="00D6611A" w:rsidP="007B176E">
      <w:pPr>
        <w:pStyle w:val="a3"/>
        <w:numPr>
          <w:ilvl w:val="0"/>
          <w:numId w:val="22"/>
        </w:numPr>
        <w:ind w:left="567" w:hanging="283"/>
        <w:jc w:val="both"/>
        <w:rPr>
          <w:color w:val="000000" w:themeColor="text1"/>
          <w:lang w:val="az-Latn-AZ"/>
        </w:rPr>
      </w:pPr>
      <w:r w:rsidRPr="00181690">
        <w:rPr>
          <w:color w:val="000000" w:themeColor="text1"/>
          <w:lang w:val="az-Latn-AZ"/>
        </w:rPr>
        <w:t>subtropik bitkiçilik məhsulları istehsalının inkişafında innovativ  yanaşmanın təmin edilməsi, yüksək texnologi</w:t>
      </w:r>
      <w:r w:rsidR="00B4007C" w:rsidRPr="00181690">
        <w:rPr>
          <w:color w:val="000000" w:themeColor="text1"/>
          <w:lang w:val="az-Latn-AZ"/>
        </w:rPr>
        <w:softHyphen/>
      </w:r>
      <w:r w:rsidRPr="00181690">
        <w:rPr>
          <w:color w:val="000000" w:themeColor="text1"/>
          <w:lang w:val="az-Latn-AZ"/>
        </w:rPr>
        <w:t>yaların transferi və tətbiqi ilə bağlı proseslərin inten</w:t>
      </w:r>
      <w:r w:rsidR="00B4007C" w:rsidRPr="00181690">
        <w:rPr>
          <w:color w:val="000000" w:themeColor="text1"/>
          <w:lang w:val="az-Latn-AZ"/>
        </w:rPr>
        <w:softHyphen/>
      </w:r>
      <w:r w:rsidRPr="00181690">
        <w:rPr>
          <w:color w:val="000000" w:themeColor="text1"/>
          <w:lang w:val="az-Latn-AZ"/>
        </w:rPr>
        <w:t>sivləşdirilməsinin strateji istiqamətləri qiymətləndirilmişdir;</w:t>
      </w:r>
    </w:p>
    <w:p w14:paraId="4530CB8F" w14:textId="323E8E55" w:rsidR="00D6611A" w:rsidRPr="00181690" w:rsidRDefault="00D6611A" w:rsidP="007B176E">
      <w:pPr>
        <w:pStyle w:val="a3"/>
        <w:numPr>
          <w:ilvl w:val="0"/>
          <w:numId w:val="22"/>
        </w:numPr>
        <w:ind w:left="567" w:hanging="283"/>
        <w:jc w:val="both"/>
        <w:rPr>
          <w:color w:val="000000" w:themeColor="text1"/>
          <w:lang w:val="az-Latn-AZ"/>
        </w:rPr>
      </w:pPr>
      <w:r w:rsidRPr="00181690">
        <w:rPr>
          <w:color w:val="000000" w:themeColor="text1"/>
          <w:lang w:val="az-Latn-AZ"/>
        </w:rPr>
        <w:t>subtropik bitkiçilik məhsulları üzrə ixtisaslaşmış müvafiq iqtisadi rayonların ölkə iqtisadiyyatında rolu və əhəmiy</w:t>
      </w:r>
      <w:r w:rsidR="00B4007C" w:rsidRPr="00181690">
        <w:rPr>
          <w:color w:val="000000" w:themeColor="text1"/>
          <w:lang w:val="az-Latn-AZ"/>
        </w:rPr>
        <w:softHyphen/>
      </w:r>
      <w:r w:rsidRPr="00181690">
        <w:rPr>
          <w:color w:val="000000" w:themeColor="text1"/>
          <w:lang w:val="az-Latn-AZ"/>
        </w:rPr>
        <w:t>yətinin təhlilindən yanaşmaqla, bu rayonların bitkiçilik məhsulları bazarında və ixracında paylarının artırılması üçün ixtisaslaşma potensialı və inteqrasiya əlaqələrinin genişlən</w:t>
      </w:r>
      <w:r w:rsidR="00B4007C" w:rsidRPr="00181690">
        <w:rPr>
          <w:color w:val="000000" w:themeColor="text1"/>
          <w:lang w:val="az-Latn-AZ"/>
        </w:rPr>
        <w:softHyphen/>
      </w:r>
      <w:r w:rsidRPr="00181690">
        <w:rPr>
          <w:color w:val="000000" w:themeColor="text1"/>
          <w:lang w:val="az-Latn-AZ"/>
        </w:rPr>
        <w:t>dirilməsi istiqamətləri müəyyən edilmişdir;</w:t>
      </w:r>
    </w:p>
    <w:p w14:paraId="49C2AE40" w14:textId="22017B8C" w:rsidR="00E87F6D" w:rsidRPr="00181690" w:rsidRDefault="00D6611A" w:rsidP="007B176E">
      <w:pPr>
        <w:pStyle w:val="a3"/>
        <w:numPr>
          <w:ilvl w:val="0"/>
          <w:numId w:val="22"/>
        </w:numPr>
        <w:ind w:left="567" w:hanging="283"/>
        <w:jc w:val="both"/>
        <w:rPr>
          <w:color w:val="000000" w:themeColor="text1"/>
          <w:lang w:val="az-Latn-AZ"/>
        </w:rPr>
      </w:pPr>
      <w:r w:rsidRPr="00181690">
        <w:rPr>
          <w:color w:val="000000" w:themeColor="text1"/>
          <w:lang w:val="az-Latn-AZ"/>
        </w:rPr>
        <w:t>Azərbaycanda subtropik bitkiçilik məhsulları istehsalının innovasiya texnologiyaları əsasında inkişafının dövlət tən</w:t>
      </w:r>
      <w:r w:rsidR="00B4007C" w:rsidRPr="00181690">
        <w:rPr>
          <w:color w:val="000000" w:themeColor="text1"/>
          <w:lang w:val="az-Latn-AZ"/>
        </w:rPr>
        <w:softHyphen/>
      </w:r>
      <w:r w:rsidRPr="00181690">
        <w:rPr>
          <w:color w:val="000000" w:themeColor="text1"/>
          <w:lang w:val="az-Latn-AZ"/>
        </w:rPr>
        <w:t>zim</w:t>
      </w:r>
      <w:r w:rsidR="00B4007C" w:rsidRPr="00181690">
        <w:rPr>
          <w:color w:val="000000" w:themeColor="text1"/>
          <w:lang w:val="az-Latn-AZ"/>
        </w:rPr>
        <w:softHyphen/>
      </w:r>
      <w:r w:rsidRPr="00181690">
        <w:rPr>
          <w:color w:val="000000" w:themeColor="text1"/>
          <w:lang w:val="az-Latn-AZ"/>
        </w:rPr>
        <w:t>lənməsi mexanizmlərinin təkmilləşdirilməsi və səmərə</w:t>
      </w:r>
      <w:r w:rsidR="00B4007C" w:rsidRPr="00181690">
        <w:rPr>
          <w:color w:val="000000" w:themeColor="text1"/>
          <w:lang w:val="az-Latn-AZ"/>
        </w:rPr>
        <w:softHyphen/>
      </w:r>
      <w:r w:rsidRPr="00181690">
        <w:rPr>
          <w:color w:val="000000" w:themeColor="text1"/>
          <w:lang w:val="az-Latn-AZ"/>
        </w:rPr>
        <w:t>liliyinin yüksəldilməsi istiqamətləri  müəyyənləşdirilmiş</w:t>
      </w:r>
      <w:r w:rsidRPr="00181690">
        <w:rPr>
          <w:color w:val="000000" w:themeColor="text1"/>
          <w:lang w:val="az-Latn-AZ"/>
        </w:rPr>
        <w:softHyphen/>
        <w:t>, təkliflər hazırlanmışdır.</w:t>
      </w:r>
    </w:p>
    <w:p w14:paraId="4CA396FB" w14:textId="2D1FAE4E" w:rsidR="00E87F6D" w:rsidRPr="00181690" w:rsidRDefault="00E87F6D" w:rsidP="00181690">
      <w:pPr>
        <w:ind w:firstLine="284"/>
        <w:jc w:val="both"/>
        <w:rPr>
          <w:lang w:val="az-Latn-AZ"/>
        </w:rPr>
      </w:pPr>
      <w:r w:rsidRPr="00181690">
        <w:rPr>
          <w:b/>
          <w:bCs/>
          <w:lang w:val="az-Latn-AZ"/>
        </w:rPr>
        <w:t>Tədqiqatın nəzəri və praktiki əhəmiyyəti</w:t>
      </w:r>
      <w:r w:rsidR="000126E0">
        <w:rPr>
          <w:b/>
          <w:bCs/>
          <w:lang w:val="az-Latn-AZ"/>
        </w:rPr>
        <w:t>.</w:t>
      </w:r>
      <w:r w:rsidRPr="00181690">
        <w:rPr>
          <w:lang w:val="az-Latn-AZ"/>
        </w:rPr>
        <w:t xml:space="preserve"> Tədqiqatın nəzəri və praktiki əhəmiyyəti subtropik bitki</w:t>
      </w:r>
      <w:r w:rsidR="006C0B11" w:rsidRPr="00181690">
        <w:rPr>
          <w:lang w:val="az-Latn-AZ"/>
        </w:rPr>
        <w:t>ç</w:t>
      </w:r>
      <w:r w:rsidRPr="00181690">
        <w:rPr>
          <w:lang w:val="az-Latn-AZ"/>
        </w:rPr>
        <w:t>ilik məhsullarının innovativ texnologiyalar əsasında istehsalının inkişafı və səmə</w:t>
      </w:r>
      <w:r w:rsidR="00B4007C" w:rsidRPr="00181690">
        <w:rPr>
          <w:lang w:val="az-Latn-AZ"/>
        </w:rPr>
        <w:softHyphen/>
      </w:r>
      <w:r w:rsidRPr="00181690">
        <w:rPr>
          <w:lang w:val="az-Latn-AZ"/>
        </w:rPr>
        <w:t>rəliliyi, eləcə də regional təbii-iqlim şəraitinə uyğun olaraq təsərrüfatlarda mühüm təşkilati-iqtisadi problemlərin həllinə istiqamətlənmiş tədbirlərin müəyyən</w:t>
      </w:r>
      <w:r w:rsidR="006C0B11" w:rsidRPr="00181690">
        <w:rPr>
          <w:lang w:val="az-Latn-AZ"/>
        </w:rPr>
        <w:t xml:space="preserve"> e</w:t>
      </w:r>
      <w:r w:rsidRPr="00181690">
        <w:rPr>
          <w:lang w:val="az-Latn-AZ"/>
        </w:rPr>
        <w:t xml:space="preserve">dilməsindən ibarətdir. Tədqiqat nəticəsində əldə edilmiş əsas müddəalar, nəticə və təkliflər gələcəkdə subtropik bitkiçilik məhsullarının innovativ istehsalının və </w:t>
      </w:r>
      <w:r w:rsidR="001A3507" w:rsidRPr="00181690">
        <w:rPr>
          <w:lang w:val="az-Latn-AZ"/>
        </w:rPr>
        <w:t xml:space="preserve">satış </w:t>
      </w:r>
      <w:r w:rsidRPr="00181690">
        <w:rPr>
          <w:lang w:val="az-Latn-AZ"/>
        </w:rPr>
        <w:t>bazarının inkişafı, səmərəliliyinin yüksəldilməsi problemlərinin həllində, eyni zamanda, “kənd təsərrüfatının rayonlar üzrə ixtisaslaşması”, “aqrar siyasətin müəyyən edilməsi”, “aqrar sahədə məşğulluğun yüksəldilməsi”, “aqrar sahədə rəqabət qabiliyyətinin artırılması” və s. istiqamətlərində layihələrin və proqramların hazırlanmasında, onların reallaşdırılmasında faydalı ola bilər.</w:t>
      </w:r>
    </w:p>
    <w:p w14:paraId="3AE3EAD5" w14:textId="4DFAC861" w:rsidR="00E87F6D" w:rsidRPr="00181690" w:rsidRDefault="00E87F6D" w:rsidP="00181690">
      <w:pPr>
        <w:ind w:firstLine="284"/>
        <w:jc w:val="both"/>
        <w:rPr>
          <w:lang w:val="az-Latn-AZ"/>
        </w:rPr>
      </w:pPr>
      <w:r w:rsidRPr="00181690">
        <w:rPr>
          <w:lang w:val="az-Latn-AZ"/>
        </w:rPr>
        <w:t xml:space="preserve">Bunlardan əlavə, dissertasiya işində verilmiş elmi-nəzəri müddəalardan dərsliklərin və dərs vəsaitlərinin, mühazirələrin hazırlanmasında, elmi-tədqiqat işlərinin yerinə yetirilməsində, eləcə də tədris prosesində istifadə etmək də mümkündür. </w:t>
      </w:r>
    </w:p>
    <w:p w14:paraId="2A6AAB5D" w14:textId="7EBDFC50" w:rsidR="00E23CF9" w:rsidRPr="00CB1816" w:rsidRDefault="00E23CF9" w:rsidP="00E23CF9">
      <w:pPr>
        <w:ind w:firstLine="284"/>
        <w:jc w:val="both"/>
        <w:rPr>
          <w:lang w:val="az-Latn-AZ"/>
        </w:rPr>
      </w:pPr>
      <w:r>
        <w:rPr>
          <w:b/>
          <w:bCs/>
          <w:lang w:val="az-Latn-AZ"/>
        </w:rPr>
        <w:t>A</w:t>
      </w:r>
      <w:r w:rsidR="00E87F6D" w:rsidRPr="00181690">
        <w:rPr>
          <w:b/>
          <w:bCs/>
          <w:lang w:val="az-Latn-AZ"/>
        </w:rPr>
        <w:t>probasiyası və tətbiqi</w:t>
      </w:r>
      <w:r w:rsidR="00072FA8">
        <w:rPr>
          <w:b/>
          <w:bCs/>
          <w:lang w:val="az-Latn-AZ"/>
        </w:rPr>
        <w:t>.</w:t>
      </w:r>
      <w:r w:rsidR="00E87F6D" w:rsidRPr="00181690">
        <w:rPr>
          <w:lang w:val="az-Latn-AZ"/>
        </w:rPr>
        <w:t xml:space="preserve"> </w:t>
      </w:r>
      <w:r w:rsidR="00E87F6D" w:rsidRPr="00CB1816">
        <w:rPr>
          <w:lang w:val="az-Latn-AZ"/>
        </w:rPr>
        <w:t xml:space="preserve">Dissertasiyanın başlıca müddəaları və əsas nəticələri </w:t>
      </w:r>
      <w:r w:rsidRPr="00CB1816">
        <w:rPr>
          <w:lang w:val="az-Latn-AZ"/>
        </w:rPr>
        <w:t xml:space="preserve">4 </w:t>
      </w:r>
      <w:r w:rsidR="00D6611A" w:rsidRPr="00CB1816">
        <w:rPr>
          <w:lang w:val="az-Latn-AZ"/>
        </w:rPr>
        <w:t>tezis</w:t>
      </w:r>
      <w:r w:rsidRPr="00CB1816">
        <w:rPr>
          <w:lang w:val="az-Latn-AZ"/>
        </w:rPr>
        <w:t xml:space="preserve"> (1-i xaricdə olmaqla) və 6 məqalədə</w:t>
      </w:r>
      <w:r w:rsidR="00D6611A" w:rsidRPr="00CB1816">
        <w:rPr>
          <w:lang w:val="az-Latn-AZ"/>
        </w:rPr>
        <w:t xml:space="preserve"> (</w:t>
      </w:r>
      <w:r w:rsidRPr="00CB1816">
        <w:rPr>
          <w:lang w:val="az-Latn-AZ"/>
        </w:rPr>
        <w:t>1-i xaricdə olmaqla</w:t>
      </w:r>
      <w:r w:rsidR="00D6611A" w:rsidRPr="00CB1816">
        <w:rPr>
          <w:lang w:val="az-Latn-AZ"/>
        </w:rPr>
        <w:t xml:space="preserve">) </w:t>
      </w:r>
      <w:r w:rsidR="00E87F6D" w:rsidRPr="00CB1816">
        <w:rPr>
          <w:lang w:val="az-Latn-AZ"/>
        </w:rPr>
        <w:t xml:space="preserve">Ali Attestasiya Komissiyasının tövsiyə etdiyi nüfuzlu yerli və xarici nəşrlərdə, həmçinin respublika və beynəlxalq əhəmiyyətli elmi-praktiki konfrans materiallarında öz əksini tapmışdır. </w:t>
      </w:r>
      <w:r w:rsidR="00072FA8">
        <w:rPr>
          <w:lang w:val="az-Latn-AZ"/>
        </w:rPr>
        <w:t xml:space="preserve">Müəllifin </w:t>
      </w:r>
      <w:r w:rsidR="00E87F6D" w:rsidRPr="00CB1816">
        <w:rPr>
          <w:lang w:val="az-Latn-AZ"/>
        </w:rPr>
        <w:t xml:space="preserve">“Экономическая эффективность производства продукции растениеводства в Ленкоранском экономическом районе” (Махачкала-2021); </w:t>
      </w:r>
      <w:r w:rsidRPr="00CB1816">
        <w:rPr>
          <w:lang w:val="az-Latn-AZ"/>
        </w:rPr>
        <w:t>“Subtropik bitkiçiliyin inkişafının iqtisadi əhəmiyyəti” (Gəncə-2022), “Meyvəçiliyin innovativ inkişafının iqtisadi əhəmiyyəti” (Sumqayıt-2022), “Azərbaycanda çay istehsalının inkişaf dövrü” (Bakı-2023) adlı tezislər</w:t>
      </w:r>
      <w:r w:rsidR="00072FA8">
        <w:rPr>
          <w:lang w:val="az-Latn-AZ"/>
        </w:rPr>
        <w:t>i</w:t>
      </w:r>
      <w:r w:rsidRPr="00CB1816">
        <w:rPr>
          <w:lang w:val="az-Latn-AZ"/>
        </w:rPr>
        <w:t>, həmçinin “Kənd təsərrüfatının innovativ inkişaf problemləri” (Bakı-2020); “Modernləşmə - kənd təsərrüfatının innovativ inkişafının əsasını təşkil edir” (Bakı-2020); “Направления совершенствования стимулирования развития цитрусоводства в Азербайджане” (Moskva-2021); “Çay emalı sənayesinin rəqabət qabiliyyətini idarə etmək üçün regional modelin konseptual əsaslandırılması” (Bakı-2021); “Subtropik bitkiçilik məhsulları istehsalının innovativ texnologiyalar əsasında genişləndirilməsi istiqamətləri” (Bakı-2022), “Azərbaycanda meyvə-tərəvəz məhsul</w:t>
      </w:r>
      <w:r w:rsidRPr="00CB1816">
        <w:rPr>
          <w:lang w:val="az-Latn-AZ"/>
        </w:rPr>
        <w:softHyphen/>
        <w:t>larının ixrac problemləri” (Bakı-2022) adlı məqalələri dərc edimişdir.</w:t>
      </w:r>
    </w:p>
    <w:p w14:paraId="36C71B75" w14:textId="78A988EC" w:rsidR="00E87F6D" w:rsidRPr="00181690" w:rsidRDefault="00E87F6D" w:rsidP="00181690">
      <w:pPr>
        <w:ind w:firstLine="284"/>
        <w:jc w:val="both"/>
        <w:rPr>
          <w:lang w:val="az-Latn-AZ"/>
        </w:rPr>
      </w:pPr>
      <w:r w:rsidRPr="00C977BB">
        <w:rPr>
          <w:b/>
          <w:lang w:val="az-Latn-AZ"/>
        </w:rPr>
        <w:t>Dissertasiya işinin yerinə yetirildiyi təşkilatın adı</w:t>
      </w:r>
      <w:r w:rsidR="00072FA8">
        <w:rPr>
          <w:b/>
          <w:lang w:val="az-Latn-AZ"/>
        </w:rPr>
        <w:t>.</w:t>
      </w:r>
      <w:r w:rsidRPr="00181690">
        <w:rPr>
          <w:lang w:val="az-Latn-AZ"/>
        </w:rPr>
        <w:t xml:space="preserve"> Disser</w:t>
      </w:r>
      <w:r w:rsidR="00CE03D2" w:rsidRPr="00181690">
        <w:rPr>
          <w:lang w:val="az-Latn-AZ"/>
        </w:rPr>
        <w:softHyphen/>
      </w:r>
      <w:r w:rsidRPr="00181690">
        <w:rPr>
          <w:lang w:val="az-Latn-AZ"/>
        </w:rPr>
        <w:t>tasiya işi Azərbaycan Kooperasiya Universitetində yerinə yetirilmişdir.</w:t>
      </w:r>
    </w:p>
    <w:p w14:paraId="3C856BA3" w14:textId="17469027" w:rsidR="007B176E" w:rsidRDefault="00E87F6D" w:rsidP="00181690">
      <w:pPr>
        <w:ind w:firstLine="284"/>
        <w:jc w:val="both"/>
        <w:rPr>
          <w:lang w:val="az-Latn-AZ"/>
        </w:rPr>
      </w:pPr>
      <w:r w:rsidRPr="00C977BB">
        <w:rPr>
          <w:b/>
          <w:lang w:val="az-Latn-AZ"/>
        </w:rPr>
        <w:t>Dissertasiyanın struktur bölmələrinin ayrılıqda həcmi qeyd olunmaqla dissertasiyanın işarə ilə ümumi həcmi.</w:t>
      </w:r>
      <w:r w:rsidRPr="00181690">
        <w:rPr>
          <w:lang w:val="az-Latn-AZ"/>
        </w:rPr>
        <w:t xml:space="preserve"> Dissertasiya giriş, üç fəsil, nəticə və təkliflərdən, 107 sayda istifadə edilmiş ədəbiyyat siyahısından ibarətdir. Dissertasiyanın məzmunu </w:t>
      </w:r>
      <w:r w:rsidR="00354D51" w:rsidRPr="00181690">
        <w:rPr>
          <w:lang w:val="az-Latn-AZ"/>
        </w:rPr>
        <w:t>135</w:t>
      </w:r>
      <w:r w:rsidRPr="00181690">
        <w:rPr>
          <w:lang w:val="az-Latn-AZ"/>
        </w:rPr>
        <w:t xml:space="preserve"> səhifə kompüter yazısı həcmində olub</w:t>
      </w:r>
      <w:r w:rsidR="00354D51" w:rsidRPr="00181690">
        <w:rPr>
          <w:lang w:val="az-Latn-AZ"/>
        </w:rPr>
        <w:t xml:space="preserve">, </w:t>
      </w:r>
      <w:r w:rsidRPr="00181690">
        <w:rPr>
          <w:lang w:val="az-Latn-AZ"/>
        </w:rPr>
        <w:t xml:space="preserve"> </w:t>
      </w:r>
      <w:r w:rsidR="00354D51" w:rsidRPr="00181690">
        <w:rPr>
          <w:lang w:val="az-Latn-AZ"/>
        </w:rPr>
        <w:t>o cümlədən giriş 14703 işarə, I fəsil 78744 işarə, II fəsil 50825 işarə, III fəsil 68812 işarə, nəticə 8596 işarə təşkil edir. Dissertasiyada 14 cədvəl, 1 sxem, 4 diaqram verilmişdir. Dissertasiyanın ümumi həcmi 249717 işarə</w:t>
      </w:r>
      <w:r w:rsidR="00C977BB">
        <w:rPr>
          <w:lang w:val="az-Latn-AZ"/>
        </w:rPr>
        <w:t>dən,</w:t>
      </w:r>
      <w:r w:rsidR="00354D51" w:rsidRPr="00181690">
        <w:rPr>
          <w:lang w:val="az-Latn-AZ"/>
        </w:rPr>
        <w:t xml:space="preserve"> istifadə edilmiş ədəbiyyat siyahısı və cədvəllər, əlavələr istisna edilməklə </w:t>
      </w:r>
      <w:r w:rsidR="00C977BB">
        <w:rPr>
          <w:lang w:val="az-Latn-AZ"/>
        </w:rPr>
        <w:t xml:space="preserve">isə </w:t>
      </w:r>
      <w:r w:rsidR="00354D51" w:rsidRPr="00181690">
        <w:rPr>
          <w:lang w:val="az-Latn-AZ"/>
        </w:rPr>
        <w:t>221680 işarə</w:t>
      </w:r>
      <w:r w:rsidR="00C977BB">
        <w:rPr>
          <w:lang w:val="az-Latn-AZ"/>
        </w:rPr>
        <w:t>dən</w:t>
      </w:r>
      <w:r w:rsidR="00354D51" w:rsidRPr="00181690">
        <w:rPr>
          <w:lang w:val="az-Latn-AZ"/>
        </w:rPr>
        <w:t xml:space="preserve"> </w:t>
      </w:r>
      <w:r w:rsidR="00C977BB">
        <w:rPr>
          <w:lang w:val="az-Latn-AZ"/>
        </w:rPr>
        <w:t>ibarətdir</w:t>
      </w:r>
      <w:r w:rsidR="00354D51" w:rsidRPr="00181690">
        <w:rPr>
          <w:lang w:val="az-Latn-AZ"/>
        </w:rPr>
        <w:t>.</w:t>
      </w:r>
    </w:p>
    <w:p w14:paraId="1A52586A" w14:textId="513B4A08" w:rsidR="00E87F6D" w:rsidRDefault="00E87F6D" w:rsidP="00181690">
      <w:pPr>
        <w:ind w:firstLine="284"/>
        <w:jc w:val="both"/>
        <w:rPr>
          <w:lang w:val="az-Latn-AZ"/>
        </w:rPr>
      </w:pPr>
    </w:p>
    <w:p w14:paraId="6A940718" w14:textId="77777777" w:rsidR="007B176E" w:rsidRPr="00181690" w:rsidRDefault="007B176E" w:rsidP="00181690">
      <w:pPr>
        <w:ind w:firstLine="284"/>
        <w:jc w:val="both"/>
        <w:rPr>
          <w:lang w:val="az-Latn-AZ"/>
        </w:rPr>
      </w:pPr>
    </w:p>
    <w:p w14:paraId="10952D22" w14:textId="77777777" w:rsidR="00E655AF" w:rsidRPr="00181690" w:rsidRDefault="00E655AF" w:rsidP="00181690">
      <w:pPr>
        <w:ind w:firstLine="284"/>
        <w:jc w:val="center"/>
        <w:rPr>
          <w:rFonts w:eastAsiaTheme="minorHAnsi"/>
          <w:b/>
          <w:lang w:val="az-Latn-AZ" w:eastAsia="en-US"/>
        </w:rPr>
      </w:pPr>
      <w:r w:rsidRPr="00181690">
        <w:rPr>
          <w:rFonts w:eastAsiaTheme="minorHAnsi"/>
          <w:b/>
          <w:lang w:val="az-Latn-AZ" w:eastAsia="en-US"/>
        </w:rPr>
        <w:t>TƏDQİQATIN ƏSAS MƏZMUNU</w:t>
      </w:r>
    </w:p>
    <w:p w14:paraId="481EEBFE" w14:textId="77777777" w:rsidR="007B176E" w:rsidRDefault="007B176E" w:rsidP="00181690">
      <w:pPr>
        <w:ind w:firstLine="284"/>
        <w:jc w:val="both"/>
        <w:rPr>
          <w:b/>
          <w:lang w:val="az-Latn-AZ"/>
        </w:rPr>
      </w:pPr>
    </w:p>
    <w:p w14:paraId="45AE991C" w14:textId="3820CA22" w:rsidR="00025622" w:rsidRPr="00181690" w:rsidRDefault="00A64DE1" w:rsidP="00181690">
      <w:pPr>
        <w:ind w:firstLine="284"/>
        <w:jc w:val="both"/>
        <w:rPr>
          <w:bCs/>
          <w:lang w:val="az-Latn-AZ"/>
        </w:rPr>
      </w:pPr>
      <w:r w:rsidRPr="00181690">
        <w:rPr>
          <w:b/>
          <w:lang w:val="az-Latn-AZ"/>
        </w:rPr>
        <w:t xml:space="preserve">Dissertasiya işinin giriş hissəsində </w:t>
      </w:r>
      <w:r w:rsidRPr="00181690">
        <w:rPr>
          <w:bCs/>
          <w:lang w:val="az-Latn-AZ"/>
        </w:rPr>
        <w:t>tədqiqat mövzusunun aktuallığı və işlənilmə dərəcəsi, tədqiqatın obyekti və predmeti, tədqiqatın məqsəd və vəzifələri, metodları, müdafiə</w:t>
      </w:r>
      <w:r w:rsidR="00C977BB">
        <w:rPr>
          <w:bCs/>
          <w:lang w:val="az-Latn-AZ"/>
        </w:rPr>
        <w:t>yə</w:t>
      </w:r>
      <w:r w:rsidRPr="00181690">
        <w:rPr>
          <w:bCs/>
          <w:lang w:val="az-Latn-AZ"/>
        </w:rPr>
        <w:t xml:space="preserve"> çıxarılan əsas müddəalar, tədqiqatın elmi yeniliyi, onun nəzəri və praktiki əhəmiyyəti, aprobasiyası və tətbiqi, </w:t>
      </w:r>
      <w:r w:rsidR="00191160" w:rsidRPr="00181690">
        <w:rPr>
          <w:bCs/>
          <w:lang w:val="az-Latn-AZ"/>
        </w:rPr>
        <w:t>işin ümumi həcmi barədə geniş şərh verilmişdir.</w:t>
      </w:r>
    </w:p>
    <w:p w14:paraId="1B386B37" w14:textId="1F75BEB1" w:rsidR="00775F3E" w:rsidRPr="00181690" w:rsidRDefault="00191160" w:rsidP="00181690">
      <w:pPr>
        <w:ind w:firstLine="284"/>
        <w:jc w:val="both"/>
        <w:rPr>
          <w:bCs/>
          <w:lang w:val="az-Latn-AZ"/>
        </w:rPr>
      </w:pPr>
      <w:r w:rsidRPr="00181690">
        <w:rPr>
          <w:bCs/>
          <w:lang w:val="az-Latn-AZ"/>
        </w:rPr>
        <w:t>“</w:t>
      </w:r>
      <w:r w:rsidRPr="00181690">
        <w:rPr>
          <w:b/>
          <w:lang w:val="az-Latn-AZ"/>
        </w:rPr>
        <w:t xml:space="preserve">İnnovasiya texnologiyalarından istifadə əsasında subtropik bitkiçiliyin iqtisadi səmərəliliyinin yüksəldilməsinin </w:t>
      </w:r>
      <w:r w:rsidR="00CE03D2" w:rsidRPr="00181690">
        <w:rPr>
          <w:b/>
          <w:lang w:val="az-Latn-AZ"/>
        </w:rPr>
        <w:t>elmi-</w:t>
      </w:r>
      <w:r w:rsidRPr="00181690">
        <w:rPr>
          <w:b/>
          <w:lang w:val="az-Latn-AZ"/>
        </w:rPr>
        <w:t>nəzə</w:t>
      </w:r>
      <w:r w:rsidR="00CE03D2" w:rsidRPr="00181690">
        <w:rPr>
          <w:b/>
          <w:lang w:val="az-Latn-AZ"/>
        </w:rPr>
        <w:t xml:space="preserve">ri və </w:t>
      </w:r>
      <w:r w:rsidRPr="00181690">
        <w:rPr>
          <w:b/>
          <w:lang w:val="az-Latn-AZ"/>
        </w:rPr>
        <w:t>metodoloji əsasları</w:t>
      </w:r>
      <w:r w:rsidRPr="00181690">
        <w:rPr>
          <w:bCs/>
          <w:lang w:val="az-Latn-AZ"/>
        </w:rPr>
        <w:t xml:space="preserve">” adlanan birinci fəsildə </w:t>
      </w:r>
      <w:r w:rsidR="00150772" w:rsidRPr="00181690">
        <w:rPr>
          <w:bCs/>
          <w:lang w:val="az-Latn-AZ"/>
        </w:rPr>
        <w:t xml:space="preserve">subtropik bitkiçiliyin innovativ texnologiyalar əsasında inkişaf etdirilməsinin kənd təsərrüfatının inkişafında rolu, subtropik bitkiçiliyin innovativ inkişaf etdirilməsinin </w:t>
      </w:r>
      <w:r w:rsidR="00CE03D2" w:rsidRPr="00181690">
        <w:rPr>
          <w:bCs/>
          <w:lang w:val="az-Latn-AZ"/>
        </w:rPr>
        <w:t>elmi-nəzəri əsasları</w:t>
      </w:r>
      <w:r w:rsidR="00150772" w:rsidRPr="00181690">
        <w:rPr>
          <w:bCs/>
          <w:lang w:val="az-Latn-AZ"/>
        </w:rPr>
        <w:t xml:space="preserve"> və innovasiya texnologiyalarından istifadə əsasında subtropik bitkiçiliyin inkişafının iqtisadi səmərəliliyinin qiymətləndirilməsinin metodoloji </w:t>
      </w:r>
      <w:r w:rsidR="00CE03D2" w:rsidRPr="00181690">
        <w:rPr>
          <w:bCs/>
          <w:lang w:val="az-Latn-AZ"/>
        </w:rPr>
        <w:t>xüsusiyyətləri</w:t>
      </w:r>
      <w:r w:rsidR="00150772" w:rsidRPr="00181690">
        <w:rPr>
          <w:bCs/>
          <w:lang w:val="az-Latn-AZ"/>
        </w:rPr>
        <w:t xml:space="preserve"> istiqamətində tədqi</w:t>
      </w:r>
      <w:r w:rsidR="004A53F5" w:rsidRPr="00181690">
        <w:rPr>
          <w:bCs/>
          <w:lang w:val="az-Latn-AZ"/>
        </w:rPr>
        <w:t>q</w:t>
      </w:r>
      <w:r w:rsidR="00150772" w:rsidRPr="00181690">
        <w:rPr>
          <w:bCs/>
          <w:lang w:val="az-Latn-AZ"/>
        </w:rPr>
        <w:t>atçı tərəfindən araşdırma</w:t>
      </w:r>
      <w:r w:rsidR="001A3507" w:rsidRPr="00181690">
        <w:rPr>
          <w:bCs/>
          <w:lang w:val="az-Latn-AZ"/>
        </w:rPr>
        <w:t>lar</w:t>
      </w:r>
      <w:r w:rsidR="00150772" w:rsidRPr="00181690">
        <w:rPr>
          <w:bCs/>
          <w:lang w:val="az-Latn-AZ"/>
        </w:rPr>
        <w:t xml:space="preserve"> </w:t>
      </w:r>
      <w:r w:rsidR="001A3507" w:rsidRPr="00181690">
        <w:rPr>
          <w:bCs/>
          <w:lang w:val="az-Latn-AZ"/>
        </w:rPr>
        <w:t>a</w:t>
      </w:r>
      <w:r w:rsidR="00150772" w:rsidRPr="00181690">
        <w:rPr>
          <w:bCs/>
          <w:lang w:val="az-Latn-AZ"/>
        </w:rPr>
        <w:t>parılara</w:t>
      </w:r>
      <w:r w:rsidR="001A3507" w:rsidRPr="00181690">
        <w:rPr>
          <w:bCs/>
          <w:lang w:val="az-Latn-AZ"/>
        </w:rPr>
        <w:t>q</w:t>
      </w:r>
      <w:r w:rsidR="00150772" w:rsidRPr="00181690">
        <w:rPr>
          <w:bCs/>
          <w:lang w:val="az-Latn-AZ"/>
        </w:rPr>
        <w:t xml:space="preserve"> təhlil edilmişdir.</w:t>
      </w:r>
    </w:p>
    <w:p w14:paraId="6AC8A87D" w14:textId="16982FA5" w:rsidR="00492296" w:rsidRPr="00181690" w:rsidRDefault="00492296" w:rsidP="00181690">
      <w:pPr>
        <w:ind w:firstLine="284"/>
        <w:jc w:val="both"/>
        <w:rPr>
          <w:bCs/>
          <w:lang w:val="az-Latn-AZ"/>
        </w:rPr>
      </w:pPr>
      <w:r w:rsidRPr="00181690">
        <w:rPr>
          <w:bCs/>
          <w:lang w:val="az-Latn-AZ"/>
        </w:rPr>
        <w:t xml:space="preserve">Bu fəsildə müəllif kənd təsərrüfatında innovativ texnologiyaların tətbiqi ilə </w:t>
      </w:r>
      <w:r w:rsidR="004A53F5" w:rsidRPr="00181690">
        <w:rPr>
          <w:bCs/>
          <w:lang w:val="az-Latn-AZ"/>
        </w:rPr>
        <w:t xml:space="preserve">istehsal </w:t>
      </w:r>
      <w:r w:rsidRPr="00181690">
        <w:rPr>
          <w:bCs/>
          <w:lang w:val="az-Latn-AZ"/>
        </w:rPr>
        <w:t>resurslarından səmərəli istifadəni və sahədən məhsuldarlığın artırılmasına geniş imkanlar yaratdığını təhlil etmişdir. O göstərmişdir ki, əhalinin ərzaq məhsulları ilə etibarlı təminatının və sənaye sahələrinin kənd təsərrüfatında istehsal olunan xammala olan tələbatının ödənilməsi aqrar sahənin innovativ inkişafını və bu istiqamətdə sahələr üzrə tədqiqatların aparılmasını şərtləndirir. Mü</w:t>
      </w:r>
      <w:r w:rsidR="005216B3" w:rsidRPr="00181690">
        <w:rPr>
          <w:bCs/>
          <w:lang w:val="az-Latn-AZ"/>
        </w:rPr>
        <w:t>ə</w:t>
      </w:r>
      <w:r w:rsidRPr="00181690">
        <w:rPr>
          <w:bCs/>
          <w:lang w:val="az-Latn-AZ"/>
        </w:rPr>
        <w:t>llifə görə, ölkəmizdə 2010</w:t>
      </w:r>
      <w:r w:rsidR="004A53F5" w:rsidRPr="00181690">
        <w:rPr>
          <w:bCs/>
          <w:lang w:val="az-Latn-AZ"/>
        </w:rPr>
        <w:t>-</w:t>
      </w:r>
      <w:r w:rsidRPr="00181690">
        <w:rPr>
          <w:bCs/>
          <w:lang w:val="az-Latn-AZ"/>
        </w:rPr>
        <w:t>cu ildən başalayaraq aqrar sahənin səmərəli inkişafının təmin edilməsi məqsədilə innovativ texnologiyaların və müasir istehsal üsullarının tətbiqi, yeni yanaşmalar nəticəsində məhsul istehsalının artır</w:t>
      </w:r>
      <w:r w:rsidR="004A53F5" w:rsidRPr="00181690">
        <w:rPr>
          <w:bCs/>
          <w:lang w:val="az-Latn-AZ"/>
        </w:rPr>
        <w:t>ıl</w:t>
      </w:r>
      <w:r w:rsidRPr="00181690">
        <w:rPr>
          <w:bCs/>
          <w:lang w:val="az-Latn-AZ"/>
        </w:rPr>
        <w:t>ması ilə bərabər, onların keyfiyyətinin də yüksəlməsinə nail olunmuşdur.</w:t>
      </w:r>
    </w:p>
    <w:p w14:paraId="3ABE4AB0" w14:textId="18D0ACD8" w:rsidR="00492296" w:rsidRPr="00181690" w:rsidRDefault="00492296" w:rsidP="00181690">
      <w:pPr>
        <w:ind w:firstLine="284"/>
        <w:jc w:val="both"/>
        <w:rPr>
          <w:bCs/>
          <w:lang w:val="az-Latn-AZ"/>
        </w:rPr>
      </w:pPr>
      <w:r w:rsidRPr="00181690">
        <w:rPr>
          <w:bCs/>
          <w:lang w:val="az-Latn-AZ"/>
        </w:rPr>
        <w:t>Eyni zamanda, müəllif</w:t>
      </w:r>
      <w:r w:rsidR="006D1440" w:rsidRPr="00181690">
        <w:rPr>
          <w:bCs/>
          <w:lang w:val="az-Latn-AZ"/>
        </w:rPr>
        <w:t xml:space="preserve"> qeyd edir ki, t</w:t>
      </w:r>
      <w:r w:rsidRPr="00181690">
        <w:rPr>
          <w:bCs/>
          <w:lang w:val="az-Latn-AZ"/>
        </w:rPr>
        <w:t xml:space="preserve">ərəfimizdən aparılan tədqiqatlar zamanı əldə etdiyimiz nəticələrə görə </w:t>
      </w:r>
      <w:r w:rsidR="004A53F5" w:rsidRPr="00181690">
        <w:rPr>
          <w:bCs/>
          <w:lang w:val="az-Latn-AZ"/>
        </w:rPr>
        <w:t>a</w:t>
      </w:r>
      <w:r w:rsidRPr="00181690">
        <w:rPr>
          <w:bCs/>
          <w:lang w:val="az-Latn-AZ"/>
        </w:rPr>
        <w:t>qrar sahənin davamlı inkişafının təmin edilməsi üçün tətbiqi texnoloji tədqiqatlar aşağıdakı əsas istiqamətlərdə (sahələrdə) inkişaf edir:</w:t>
      </w:r>
    </w:p>
    <w:p w14:paraId="314409F2" w14:textId="7C524991" w:rsidR="00492296" w:rsidRPr="00181690" w:rsidRDefault="00492296" w:rsidP="007B176E">
      <w:pPr>
        <w:pStyle w:val="a3"/>
        <w:numPr>
          <w:ilvl w:val="0"/>
          <w:numId w:val="21"/>
        </w:numPr>
        <w:tabs>
          <w:tab w:val="left" w:pos="567"/>
        </w:tabs>
        <w:ind w:left="0" w:firstLine="284"/>
        <w:jc w:val="both"/>
        <w:rPr>
          <w:bCs/>
          <w:lang w:val="az-Latn-AZ"/>
        </w:rPr>
      </w:pPr>
      <w:r w:rsidRPr="00181690">
        <w:rPr>
          <w:bCs/>
          <w:lang w:val="az-Latn-AZ"/>
        </w:rPr>
        <w:t>kənd təsərrüfatı, su və meşə təsərrüfatı, meliorasiya,;</w:t>
      </w:r>
    </w:p>
    <w:p w14:paraId="1A3E51BF" w14:textId="34050223" w:rsidR="00492296" w:rsidRPr="00181690" w:rsidRDefault="00492296" w:rsidP="007B176E">
      <w:pPr>
        <w:pStyle w:val="a3"/>
        <w:numPr>
          <w:ilvl w:val="0"/>
          <w:numId w:val="21"/>
        </w:numPr>
        <w:tabs>
          <w:tab w:val="left" w:pos="567"/>
        </w:tabs>
        <w:ind w:left="0" w:firstLine="284"/>
        <w:jc w:val="both"/>
        <w:rPr>
          <w:bCs/>
          <w:lang w:val="az-Latn-AZ"/>
        </w:rPr>
      </w:pPr>
      <w:r w:rsidRPr="00181690">
        <w:rPr>
          <w:bCs/>
          <w:lang w:val="az-Latn-AZ"/>
        </w:rPr>
        <w:t>bitkiçilik məhsulları istehsalı və bitki mühafizəsi;</w:t>
      </w:r>
    </w:p>
    <w:p w14:paraId="63D2D524" w14:textId="11B44368" w:rsidR="00492296" w:rsidRPr="00181690" w:rsidRDefault="00492296" w:rsidP="007B176E">
      <w:pPr>
        <w:pStyle w:val="a3"/>
        <w:numPr>
          <w:ilvl w:val="0"/>
          <w:numId w:val="21"/>
        </w:numPr>
        <w:tabs>
          <w:tab w:val="left" w:pos="567"/>
        </w:tabs>
        <w:ind w:left="0" w:firstLine="284"/>
        <w:jc w:val="both"/>
        <w:rPr>
          <w:bCs/>
          <w:lang w:val="az-Latn-AZ"/>
        </w:rPr>
      </w:pPr>
      <w:r w:rsidRPr="00181690">
        <w:rPr>
          <w:bCs/>
          <w:lang w:val="az-Latn-AZ"/>
        </w:rPr>
        <w:t>heyvanların yemlənməsi və xəstəliklərdən mühafizəsi;</w:t>
      </w:r>
    </w:p>
    <w:p w14:paraId="2A47AE3B" w14:textId="4F6B06FA" w:rsidR="00492296" w:rsidRPr="00181690" w:rsidRDefault="00492296" w:rsidP="007B176E">
      <w:pPr>
        <w:pStyle w:val="a3"/>
        <w:numPr>
          <w:ilvl w:val="0"/>
          <w:numId w:val="21"/>
        </w:numPr>
        <w:tabs>
          <w:tab w:val="left" w:pos="567"/>
        </w:tabs>
        <w:ind w:left="0" w:firstLine="284"/>
        <w:jc w:val="both"/>
        <w:rPr>
          <w:bCs/>
          <w:lang w:val="az-Latn-AZ"/>
        </w:rPr>
      </w:pPr>
      <w:r w:rsidRPr="00181690">
        <w:rPr>
          <w:bCs/>
          <w:lang w:val="az-Latn-AZ"/>
        </w:rPr>
        <w:t>istehsalın mexanikləşdirilməsi, elektrikləşdirilməsi və avtomatlaşdırılması;</w:t>
      </w:r>
    </w:p>
    <w:p w14:paraId="1AF3D358" w14:textId="54376FAD" w:rsidR="00492296" w:rsidRPr="00181690" w:rsidRDefault="00492296" w:rsidP="007B176E">
      <w:pPr>
        <w:pStyle w:val="a3"/>
        <w:numPr>
          <w:ilvl w:val="0"/>
          <w:numId w:val="21"/>
        </w:numPr>
        <w:tabs>
          <w:tab w:val="left" w:pos="567"/>
        </w:tabs>
        <w:ind w:left="0" w:firstLine="284"/>
        <w:jc w:val="both"/>
        <w:rPr>
          <w:bCs/>
          <w:lang w:val="az-Latn-AZ"/>
        </w:rPr>
      </w:pPr>
      <w:r w:rsidRPr="00181690">
        <w:rPr>
          <w:bCs/>
          <w:lang w:val="az-Latn-AZ"/>
        </w:rPr>
        <w:t>kənd təsərrüfatı məhsullarının saxlanması, daşınması və emalı</w:t>
      </w:r>
      <w:r w:rsidR="004A53F5" w:rsidRPr="00181690">
        <w:rPr>
          <w:bCs/>
          <w:lang w:val="az-Latn-AZ"/>
        </w:rPr>
        <w:t>.</w:t>
      </w:r>
    </w:p>
    <w:p w14:paraId="54D2EC41" w14:textId="21ACD54D" w:rsidR="00492296" w:rsidRPr="00181690" w:rsidRDefault="006D1440" w:rsidP="00181690">
      <w:pPr>
        <w:ind w:firstLine="284"/>
        <w:jc w:val="both"/>
        <w:rPr>
          <w:bCs/>
          <w:lang w:val="az-Latn-AZ"/>
        </w:rPr>
      </w:pPr>
      <w:r w:rsidRPr="00181690">
        <w:rPr>
          <w:bCs/>
          <w:lang w:val="az-Latn-AZ"/>
        </w:rPr>
        <w:t>T</w:t>
      </w:r>
      <w:r w:rsidR="00012448" w:rsidRPr="00181690">
        <w:rPr>
          <w:bCs/>
          <w:lang w:val="az-Latn-AZ"/>
        </w:rPr>
        <w:t>ə</w:t>
      </w:r>
      <w:r w:rsidRPr="00181690">
        <w:rPr>
          <w:bCs/>
          <w:lang w:val="az-Latn-AZ"/>
        </w:rPr>
        <w:t>dqiqat proesində</w:t>
      </w:r>
      <w:r w:rsidR="00492296" w:rsidRPr="00181690">
        <w:rPr>
          <w:bCs/>
          <w:lang w:val="az-Latn-AZ"/>
        </w:rPr>
        <w:t xml:space="preserve">, </w:t>
      </w:r>
      <w:r w:rsidRPr="00181690">
        <w:rPr>
          <w:bCs/>
          <w:lang w:val="az-Latn-AZ"/>
        </w:rPr>
        <w:t xml:space="preserve">tədqiqatçı </w:t>
      </w:r>
      <w:r w:rsidR="00492296" w:rsidRPr="00181690">
        <w:rPr>
          <w:bCs/>
          <w:lang w:val="az-Latn-AZ"/>
        </w:rPr>
        <w:t>kənd təsərrüfatının, eləcə də subtropik bitkiçiliyin innovativ texnologiyaların tətbiqi ilə inkişaf etdirilməsi ümumilikdə kəndin dayanıqlı inkişaf məqsədlərinə uyğun olma</w:t>
      </w:r>
      <w:r w:rsidRPr="00181690">
        <w:rPr>
          <w:bCs/>
          <w:lang w:val="az-Latn-AZ"/>
        </w:rPr>
        <w:t xml:space="preserve">sını müəyyən etmişdir. </w:t>
      </w:r>
    </w:p>
    <w:p w14:paraId="6B450247" w14:textId="77777777" w:rsidR="006D1440" w:rsidRPr="00181690" w:rsidRDefault="006D1440" w:rsidP="00181690">
      <w:pPr>
        <w:ind w:firstLine="284"/>
        <w:jc w:val="both"/>
        <w:rPr>
          <w:bCs/>
          <w:lang w:val="az-Latn-AZ"/>
        </w:rPr>
      </w:pPr>
      <w:r w:rsidRPr="00181690">
        <w:rPr>
          <w:bCs/>
          <w:lang w:val="az-Latn-AZ"/>
        </w:rPr>
        <w:t xml:space="preserve">Kənd təsərrüfatı sahələrinin inkişaf etməsi istiqamətində atılan addımlardan ən birincisi məhsul istehsalçılarının həyat şəraitinin yaxşılaşmasına yönəlməlidir ki, onların məhsul istehsalına maraqları artsın. Kəndin inkişafının təmin edilməsində aşağıdakı amillərə xüsusi diqqət yetirilməsi tələb olunur: </w:t>
      </w:r>
    </w:p>
    <w:p w14:paraId="5175426C" w14:textId="19BCAFFD"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sosial rifahın və sağlamlığın təmin edilməsi;</w:t>
      </w:r>
    </w:p>
    <w:p w14:paraId="1A8200FA" w14:textId="510EF8BF"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əhalinin təmiz içməli su ilə təmin edilməsi;</w:t>
      </w:r>
    </w:p>
    <w:p w14:paraId="086C4533" w14:textId="2F87154B"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kənd yerlərinin inkişafında davamlı iqtisadi artımın təmin edilməsi üçün əlverişli və davamlı enerji, əmək qabiliyyətli əhalinin tam məşğulluğunun təmin edilməsi;</w:t>
      </w:r>
    </w:p>
    <w:p w14:paraId="3CA768DB" w14:textId="47DE1741"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kənd təsərrüfatında innovasiya texnologiyalarının sürət</w:t>
      </w:r>
      <w:r w:rsidR="000772C2" w:rsidRPr="00181690">
        <w:rPr>
          <w:bCs/>
          <w:lang w:val="az-Latn-AZ"/>
        </w:rPr>
        <w:softHyphen/>
      </w:r>
      <w:r w:rsidRPr="00181690">
        <w:rPr>
          <w:bCs/>
          <w:lang w:val="az-Latn-AZ"/>
        </w:rPr>
        <w:t>ləndirilmiş tətbiqi və davamlı infrastrukturun yaradıl</w:t>
      </w:r>
      <w:r w:rsidR="000772C2" w:rsidRPr="00181690">
        <w:rPr>
          <w:bCs/>
          <w:lang w:val="az-Latn-AZ"/>
        </w:rPr>
        <w:softHyphen/>
      </w:r>
      <w:r w:rsidRPr="00181690">
        <w:rPr>
          <w:bCs/>
          <w:lang w:val="az-Latn-AZ"/>
        </w:rPr>
        <w:t>ması, emal sənayesinin dayanıqlı inkişafı üçün xammalla təchiz edlməsi;</w:t>
      </w:r>
    </w:p>
    <w:p w14:paraId="7D6E5D4A" w14:textId="21AFAB08"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əhalinin təhlükəsiz davamlı yaşayış evlərilə təminatının yaxşılaşdırılması;</w:t>
      </w:r>
    </w:p>
    <w:p w14:paraId="0DFDE7E2" w14:textId="39CE38AC"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davamlı istehsal və istehlak nümunələri;</w:t>
      </w:r>
    </w:p>
    <w:p w14:paraId="60B5704A" w14:textId="2E2EF2FA"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qloballaşan iqlim dəyişikliyinə uyğun olaraq kənd təsər</w:t>
      </w:r>
      <w:r w:rsidR="000772C2" w:rsidRPr="00181690">
        <w:rPr>
          <w:bCs/>
          <w:lang w:val="az-Latn-AZ"/>
        </w:rPr>
        <w:softHyphen/>
      </w:r>
      <w:r w:rsidRPr="00181690">
        <w:rPr>
          <w:bCs/>
          <w:lang w:val="az-Latn-AZ"/>
        </w:rPr>
        <w:t>rüfatının inkişafının təmin edilməsi;</w:t>
      </w:r>
    </w:p>
    <w:p w14:paraId="2BA1A0A6" w14:textId="47C7171A" w:rsidR="006D1440" w:rsidRPr="00181690" w:rsidRDefault="006D1440" w:rsidP="007B176E">
      <w:pPr>
        <w:pStyle w:val="a3"/>
        <w:numPr>
          <w:ilvl w:val="0"/>
          <w:numId w:val="21"/>
        </w:numPr>
        <w:tabs>
          <w:tab w:val="left" w:pos="567"/>
        </w:tabs>
        <w:ind w:left="0" w:firstLine="284"/>
        <w:jc w:val="both"/>
        <w:rPr>
          <w:bCs/>
          <w:lang w:val="az-Latn-AZ"/>
        </w:rPr>
      </w:pPr>
      <w:r w:rsidRPr="00181690">
        <w:rPr>
          <w:bCs/>
          <w:lang w:val="az-Latn-AZ"/>
        </w:rPr>
        <w:t>regionlarda əlverişli və davamlı istehlak və əmtəə bazarının formalaşdırılması və inkişaf etdirilməsi.</w:t>
      </w:r>
    </w:p>
    <w:p w14:paraId="21AD964D" w14:textId="77777777" w:rsidR="00F51CED" w:rsidRPr="00181690" w:rsidRDefault="00F51CED" w:rsidP="00181690">
      <w:pPr>
        <w:ind w:firstLine="284"/>
        <w:jc w:val="both"/>
        <w:rPr>
          <w:iCs/>
          <w:lang w:val="az-Latn-AZ"/>
        </w:rPr>
      </w:pPr>
      <w:r w:rsidRPr="00181690">
        <w:rPr>
          <w:lang w:val="az-Latn-AZ"/>
        </w:rPr>
        <w:t>Müəllif yuxarıda verilən bütün bu amillərin hər bir iqtisadi rayonun təbii iqlim şəraitinə uyğun olaraq formalaşan təbii-iqtisadi resurslardan daha səmərəli istifadə olunmasını şərtləndirdiyini tədqiqat prosesində müəyyən etmişdir</w:t>
      </w:r>
      <w:r w:rsidRPr="00181690">
        <w:rPr>
          <w:iCs/>
          <w:lang w:val="az-Latn-AZ"/>
        </w:rPr>
        <w:t>.</w:t>
      </w:r>
    </w:p>
    <w:p w14:paraId="10C24E93" w14:textId="28BBF3DB" w:rsidR="008C7E08" w:rsidRPr="00181690" w:rsidRDefault="008C7E08" w:rsidP="00181690">
      <w:pPr>
        <w:pStyle w:val="aa"/>
        <w:spacing w:before="0" w:beforeAutospacing="0" w:after="0" w:afterAutospacing="0"/>
        <w:ind w:firstLine="284"/>
        <w:jc w:val="both"/>
        <w:rPr>
          <w:bdr w:val="none" w:sz="0" w:space="0" w:color="auto" w:frame="1"/>
          <w:lang w:val="az-Latn-AZ"/>
        </w:rPr>
      </w:pPr>
      <w:r w:rsidRPr="00181690">
        <w:rPr>
          <w:bdr w:val="none" w:sz="0" w:space="0" w:color="auto" w:frame="1"/>
          <w:lang w:val="az-Latn-AZ"/>
        </w:rPr>
        <w:t>Müəllif qeyd etmişdir ki,</w:t>
      </w:r>
      <w:r w:rsidR="00772E5B" w:rsidRPr="00181690">
        <w:rPr>
          <w:bdr w:val="none" w:sz="0" w:space="0" w:color="auto" w:frame="1"/>
          <w:lang w:val="az-Latn-AZ"/>
        </w:rPr>
        <w:t xml:space="preserve"> </w:t>
      </w:r>
      <w:r w:rsidRPr="00181690">
        <w:rPr>
          <w:bdr w:val="none" w:sz="0" w:space="0" w:color="auto" w:frame="1"/>
          <w:lang w:val="az-Latn-AZ"/>
        </w:rPr>
        <w:t>iqtisadiyyatın innovativ bir modelinə keçid, yalnız sabitləşmə deyil, həm də yerli istehsalın texniki və texnoloji səviyyədə daim artmasına səbəb olur. Subtropik bitkiçilik təsərrüfatında əsas yenilik sahələri</w:t>
      </w:r>
      <w:r w:rsidR="00772E5B" w:rsidRPr="00181690">
        <w:rPr>
          <w:bdr w:val="none" w:sz="0" w:space="0" w:color="auto" w:frame="1"/>
          <w:lang w:val="az-Latn-AZ"/>
        </w:rPr>
        <w:t xml:space="preserve">nin </w:t>
      </w:r>
      <w:r w:rsidRPr="00181690">
        <w:rPr>
          <w:bdr w:val="none" w:sz="0" w:space="0" w:color="auto" w:frame="1"/>
          <w:lang w:val="az-Latn-AZ"/>
        </w:rPr>
        <w:t xml:space="preserve"> bunlar</w:t>
      </w:r>
      <w:r w:rsidR="00772E5B" w:rsidRPr="00181690">
        <w:rPr>
          <w:bdr w:val="none" w:sz="0" w:space="0" w:color="auto" w:frame="1"/>
          <w:lang w:val="az-Latn-AZ"/>
        </w:rPr>
        <w:t xml:space="preserve">  olduğunu göstərmişdir</w:t>
      </w:r>
      <w:r w:rsidRPr="00181690">
        <w:rPr>
          <w:bdr w:val="none" w:sz="0" w:space="0" w:color="auto" w:frame="1"/>
          <w:lang w:val="az-Latn-AZ"/>
        </w:rPr>
        <w:t xml:space="preserve">: </w:t>
      </w:r>
    </w:p>
    <w:p w14:paraId="094D0F9C" w14:textId="77777777" w:rsidR="008C7E08" w:rsidRPr="00181690" w:rsidRDefault="008C7E08" w:rsidP="00181690">
      <w:pPr>
        <w:pStyle w:val="aa"/>
        <w:spacing w:before="0" w:beforeAutospacing="0" w:after="0" w:afterAutospacing="0"/>
        <w:ind w:firstLine="284"/>
        <w:jc w:val="both"/>
        <w:rPr>
          <w:bdr w:val="none" w:sz="0" w:space="0" w:color="auto" w:frame="1"/>
          <w:lang w:val="az-Latn-AZ"/>
        </w:rPr>
      </w:pPr>
      <w:r w:rsidRPr="00181690">
        <w:rPr>
          <w:bdr w:val="none" w:sz="0" w:space="0" w:color="auto" w:frame="1"/>
          <w:lang w:val="az-Latn-AZ"/>
        </w:rPr>
        <w:t>- subtropik bitki (çay, limon, narıngi, kivi, portağal, nar, xurma, zeytun və s.) məhsullarının istehsalı, saxlanması və emalı üçün enerji və resursa qənaət texnologiyalarının olması;</w:t>
      </w:r>
    </w:p>
    <w:p w14:paraId="6C5C7B9B" w14:textId="77777777" w:rsidR="008C7E08" w:rsidRPr="00181690" w:rsidRDefault="008C7E08" w:rsidP="00181690">
      <w:pPr>
        <w:pStyle w:val="aa"/>
        <w:spacing w:before="0" w:beforeAutospacing="0" w:after="0" w:afterAutospacing="0"/>
        <w:ind w:firstLine="284"/>
        <w:jc w:val="both"/>
        <w:rPr>
          <w:bdr w:val="none" w:sz="0" w:space="0" w:color="auto" w:frame="1"/>
          <w:lang w:val="az-Latn-AZ"/>
        </w:rPr>
      </w:pPr>
      <w:r w:rsidRPr="00181690">
        <w:rPr>
          <w:bdr w:val="none" w:sz="0" w:space="0" w:color="auto" w:frame="1"/>
          <w:lang w:val="az-Latn-AZ"/>
        </w:rPr>
        <w:t>- daxili bazarın ucuz və keyfiyyətli qida məhsulları ilə doldurulmasına kömək edən yeniliklər;</w:t>
      </w:r>
    </w:p>
    <w:p w14:paraId="32FEE265" w14:textId="77777777" w:rsidR="008C7E08" w:rsidRPr="00181690" w:rsidRDefault="008C7E08" w:rsidP="00181690">
      <w:pPr>
        <w:pStyle w:val="aa"/>
        <w:spacing w:before="0" w:beforeAutospacing="0" w:after="0" w:afterAutospacing="0"/>
        <w:ind w:firstLine="284"/>
        <w:jc w:val="both"/>
        <w:rPr>
          <w:bdr w:val="none" w:sz="0" w:space="0" w:color="auto" w:frame="1"/>
          <w:lang w:val="az-Latn-AZ"/>
        </w:rPr>
      </w:pPr>
      <w:r w:rsidRPr="00181690">
        <w:rPr>
          <w:bdr w:val="none" w:sz="0" w:space="0" w:color="auto" w:frame="1"/>
          <w:lang w:val="az-Latn-AZ"/>
        </w:rPr>
        <w:t>- maşın və avadanlıqların məhsuldarlığını, səmərəliliyini, istismar müddətini uzatmağa, məhsuldarlığı artırmağa yönələn yeniliklər;</w:t>
      </w:r>
    </w:p>
    <w:p w14:paraId="7740048B" w14:textId="77777777" w:rsidR="008C7E08" w:rsidRPr="00181690" w:rsidRDefault="008C7E08" w:rsidP="00181690">
      <w:pPr>
        <w:pStyle w:val="aa"/>
        <w:spacing w:before="0" w:beforeAutospacing="0" w:after="0" w:afterAutospacing="0"/>
        <w:ind w:firstLine="284"/>
        <w:jc w:val="both"/>
        <w:rPr>
          <w:bdr w:val="none" w:sz="0" w:space="0" w:color="auto" w:frame="1"/>
          <w:lang w:val="az-Latn-AZ"/>
        </w:rPr>
      </w:pPr>
      <w:r w:rsidRPr="00181690">
        <w:rPr>
          <w:bdr w:val="none" w:sz="0" w:space="0" w:color="auto" w:frame="1"/>
          <w:lang w:val="az-Latn-AZ"/>
        </w:rPr>
        <w:t>- iqtisadiyyatın yenilikçi bir modelinin qurulması nəzərə alınaraq aqrosənaye sektor üçün savadlı  mütəxəssislərin hazırlanması;</w:t>
      </w:r>
    </w:p>
    <w:p w14:paraId="6DFB501D" w14:textId="77777777" w:rsidR="008C7E08" w:rsidRPr="00181690" w:rsidRDefault="008C7E08" w:rsidP="00181690">
      <w:pPr>
        <w:pStyle w:val="aa"/>
        <w:spacing w:before="0" w:beforeAutospacing="0" w:after="0" w:afterAutospacing="0"/>
        <w:ind w:firstLine="284"/>
        <w:jc w:val="both"/>
        <w:rPr>
          <w:bdr w:val="none" w:sz="0" w:space="0" w:color="auto" w:frame="1"/>
          <w:lang w:val="az-Latn-AZ"/>
        </w:rPr>
      </w:pPr>
      <w:r w:rsidRPr="00181690">
        <w:rPr>
          <w:bdr w:val="none" w:sz="0" w:space="0" w:color="auto" w:frame="1"/>
          <w:lang w:val="az-Latn-AZ"/>
        </w:rPr>
        <w:t xml:space="preserve">- ekoloji durumu yaxşılaşdırmaq üçün tədbirlər. </w:t>
      </w:r>
    </w:p>
    <w:p w14:paraId="1463E97E" w14:textId="69752CA2" w:rsidR="00772E5B" w:rsidRPr="00181690" w:rsidRDefault="00772E5B" w:rsidP="00181690">
      <w:pPr>
        <w:ind w:firstLine="284"/>
        <w:jc w:val="both"/>
        <w:rPr>
          <w:lang w:val="az-Latn-AZ"/>
        </w:rPr>
      </w:pPr>
      <w:r w:rsidRPr="00181690">
        <w:rPr>
          <w:lang w:val="az-Latn-AZ"/>
        </w:rPr>
        <w:t>Tədqiqatçı belə qənaətə gəlmişdir ki, kənd təsərrüfatında baş verən müxtəlif hadisələrin obyektiv iqtisadi qiymətləndirilməsi olmadan, innovasiya texnolo</w:t>
      </w:r>
      <w:r w:rsidRPr="00181690">
        <w:rPr>
          <w:lang w:val="az-Latn-AZ"/>
        </w:rPr>
        <w:softHyphen/>
        <w:t>giyalarından istifadə əsasında subtropik bitkiçilik məhsulları istehsalının iqtisadi səmərəliliyinin səviyyəsini müəyyən etmək mümkün deyil.</w:t>
      </w:r>
    </w:p>
    <w:p w14:paraId="17E3E6AA" w14:textId="4F3E3365" w:rsidR="008C7E08" w:rsidRPr="00181690" w:rsidRDefault="00772E5B" w:rsidP="00181690">
      <w:pPr>
        <w:pStyle w:val="aa"/>
        <w:spacing w:before="0" w:beforeAutospacing="0" w:after="0" w:afterAutospacing="0"/>
        <w:ind w:firstLine="284"/>
        <w:jc w:val="both"/>
        <w:rPr>
          <w:bdr w:val="none" w:sz="0" w:space="0" w:color="auto" w:frame="1"/>
          <w:lang w:val="az-Latn-AZ"/>
        </w:rPr>
      </w:pPr>
      <w:r w:rsidRPr="00181690">
        <w:rPr>
          <w:lang w:val="az-Latn-AZ"/>
        </w:rPr>
        <w:t>Müəllif bildirir ki, iqtisadi səmərəliliyin meyarı aqrar sahədə həyata keçirilən müəyyən fəaliyyətlərin qiymətləndirilməsinə xidmət edir. Bütün xalq təsərrüfatının iqtisadi səmərəliliyinin meyarı, əksər alimlərin fikrincə adambaşına düşən milli gəlirin həcmidir. Milli gəlir yalnız insanların ehtiyaclarını ödəmək mənbəyi deyil, həm də istehsalın daha da genişləndirilməsi və yaxşılaşdırılması mənbəyidir.</w:t>
      </w:r>
    </w:p>
    <w:p w14:paraId="5D8BAD39" w14:textId="5ED43E2E" w:rsidR="00F51CED" w:rsidRPr="00181690" w:rsidRDefault="00F51CED" w:rsidP="00181690">
      <w:pPr>
        <w:pStyle w:val="aa"/>
        <w:spacing w:before="0" w:beforeAutospacing="0" w:after="0" w:afterAutospacing="0"/>
        <w:ind w:firstLine="284"/>
        <w:jc w:val="both"/>
        <w:rPr>
          <w:bCs/>
          <w:iCs/>
          <w:lang w:val="az-Latn-AZ"/>
        </w:rPr>
      </w:pPr>
      <w:r w:rsidRPr="00181690">
        <w:rPr>
          <w:iCs/>
          <w:lang w:val="az-Latn-AZ"/>
        </w:rPr>
        <w:t>Disseratasiya işinin ikinci fəslində “</w:t>
      </w:r>
      <w:r w:rsidRPr="00181690">
        <w:rPr>
          <w:b/>
          <w:lang w:val="az-Latn-AZ"/>
        </w:rPr>
        <w:t xml:space="preserve">Azərbaycanın kənd təsərrüfatında subtropik bitkiçilik məhsulları istehsalının iqtisadi səmərəliliyinin mövcud vəziyyətinin təhlili” </w:t>
      </w:r>
      <w:r w:rsidR="0000025D" w:rsidRPr="00181690">
        <w:rPr>
          <w:bCs/>
          <w:lang w:val="az-Latn-AZ"/>
        </w:rPr>
        <w:t xml:space="preserve">istiqamətində elmi tədqiqat aparılmışdır. </w:t>
      </w:r>
      <w:r w:rsidRPr="00181690">
        <w:rPr>
          <w:bCs/>
          <w:lang w:val="az-Latn-AZ"/>
        </w:rPr>
        <w:t>Bu fəsildə</w:t>
      </w:r>
      <w:r w:rsidRPr="00181690">
        <w:rPr>
          <w:b/>
          <w:lang w:val="az-Latn-AZ"/>
        </w:rPr>
        <w:t xml:space="preserve"> </w:t>
      </w:r>
      <w:r w:rsidRPr="00181690">
        <w:rPr>
          <w:bCs/>
          <w:lang w:val="az-Latn-AZ"/>
        </w:rPr>
        <w:t>müəllif kənd təsərrüfatında subtropik bitkiçilik məhsulları istehsalının və istehlakının, subtropik bitkiçilik məhsulları istehsalının iqtisadi səmərəliliyinin</w:t>
      </w:r>
      <w:r w:rsidRPr="00181690">
        <w:rPr>
          <w:lang w:val="az-Latn-AZ"/>
        </w:rPr>
        <w:t xml:space="preserve"> mövcud vəziyyətinin təhlili</w:t>
      </w:r>
      <w:r w:rsidR="00783075">
        <w:rPr>
          <w:lang w:val="az-Latn-AZ"/>
        </w:rPr>
        <w:t>ni vermişdir. Eyni zamanda,</w:t>
      </w:r>
      <w:r w:rsidRPr="00181690">
        <w:rPr>
          <w:bCs/>
          <w:iCs/>
          <w:lang w:val="az-Latn-AZ"/>
        </w:rPr>
        <w:t xml:space="preserve"> </w:t>
      </w:r>
      <w:r w:rsidRPr="00181690">
        <w:rPr>
          <w:lang w:val="az-Latn-AZ"/>
        </w:rPr>
        <w:t>subtropik bitkiçilik məhsullarının emalının və satışının mövcud vəziyyətinin təhlili istiqamətində tədqiqat işlərini davam etdirmişdir.</w:t>
      </w:r>
    </w:p>
    <w:p w14:paraId="1185AB5F" w14:textId="0A43B35D" w:rsidR="00942D16" w:rsidRPr="00181690" w:rsidRDefault="00C977BB" w:rsidP="00181690">
      <w:pPr>
        <w:ind w:firstLine="284"/>
        <w:jc w:val="both"/>
        <w:rPr>
          <w:bCs/>
          <w:lang w:val="az-Latn-AZ"/>
        </w:rPr>
      </w:pPr>
      <w:r>
        <w:rPr>
          <w:bCs/>
          <w:lang w:val="az-Latn-AZ"/>
        </w:rPr>
        <w:t>M</w:t>
      </w:r>
      <w:r w:rsidR="00254EE8" w:rsidRPr="00181690">
        <w:rPr>
          <w:bCs/>
          <w:lang w:val="az-Latn-AZ"/>
        </w:rPr>
        <w:t>üəllif subtropik bitkiçiliyin bir hissəsi olan sitrus meyvəçiliyinin inkişaf imkanlarını təhlil edərək göstərir ki, ö</w:t>
      </w:r>
      <w:r w:rsidR="00942D16" w:rsidRPr="00181690">
        <w:rPr>
          <w:bCs/>
          <w:lang w:val="az-Latn-AZ"/>
        </w:rPr>
        <w:t>lkədə təbii-iqtisadi zonaların, demə</w:t>
      </w:r>
      <w:r w:rsidR="00F6558C" w:rsidRPr="00181690">
        <w:rPr>
          <w:bCs/>
          <w:lang w:val="az-Latn-AZ"/>
        </w:rPr>
        <w:t>k olar ki, hamısı çox</w:t>
      </w:r>
      <w:r w:rsidR="00942D16" w:rsidRPr="00181690">
        <w:rPr>
          <w:bCs/>
          <w:lang w:val="az-Latn-AZ"/>
        </w:rPr>
        <w:t>sahəli bitkiçilik məhsulları istehsalı üzrə ixtisaslaşmışdır. Araşdırmalarımız göstərir ki, kolxoz-sovxoz dövründə planlı şəkildə müəyyən edilmiş ixtisaslaşma, xüsusi mülkiyyətə əsaslanan təsərrüfatçılıq dövründə dəyişikliliyə uğradı. Bu dəyişiklik əsasən üzümçülük, çayçılıq və pambıqçılıq sahələrinə daha çox təsir etdi. Əsas səbəb bu məhsulların satışında yaranan problemlərlə bağlı oldu. Aparılan islahatlar yenidən bu sahələrin inkişaf etdirilməsini aktuallaşdırdı. Bu məqsədlə qeyd edilən sahələrin inkişaf etdirilməsi üçün dövlət proqramları qəbul edildi. Eyni zamanda, subtropik bitkiçiliyin bir hissəsi olan və Lənkəran-Astara iqtisadi rayonunda əsas istiqamətlərdən biri olan sitrus meyvəçiliyinin inkişafı haqqında da dövlət proqramı qəbul edilmişdir.</w:t>
      </w:r>
    </w:p>
    <w:p w14:paraId="500C210B" w14:textId="11D04BD8" w:rsidR="00942D16" w:rsidRPr="00181690" w:rsidRDefault="00942D16" w:rsidP="00181690">
      <w:pPr>
        <w:ind w:firstLine="284"/>
        <w:jc w:val="both"/>
        <w:rPr>
          <w:bCs/>
          <w:lang w:val="az-Latn-AZ"/>
        </w:rPr>
      </w:pPr>
      <w:r w:rsidRPr="00181690">
        <w:rPr>
          <w:bCs/>
          <w:lang w:val="az-Latn-AZ"/>
        </w:rPr>
        <w:t>202</w:t>
      </w:r>
      <w:r w:rsidR="00F302D5" w:rsidRPr="00181690">
        <w:rPr>
          <w:bCs/>
          <w:lang w:val="az-Latn-AZ"/>
        </w:rPr>
        <w:t>2</w:t>
      </w:r>
      <w:r w:rsidRPr="00181690">
        <w:rPr>
          <w:bCs/>
          <w:lang w:val="az-Latn-AZ"/>
        </w:rPr>
        <w:t>-ci il torpaq balansı məlumatlarına görə Astara rayonunun kənd təsərrüfatı üçün yararlı torpaq sahəsi 17563 hektar təşkil edir ki, onun da 6028 hektarı əkin üçün, 2176 hektarı isə çoxillik əkmələr üçün istifadə olunur. Lerik rayonunun kənd təsərrüfatına yararlı torpaq sahəsi 57607 hektar təşkil etmişdi</w:t>
      </w:r>
      <w:r w:rsidR="00D6611A" w:rsidRPr="00181690">
        <w:rPr>
          <w:bCs/>
          <w:lang w:val="az-Latn-AZ"/>
        </w:rPr>
        <w:t>r ki, onun da 38406 hektarı (66,</w:t>
      </w:r>
      <w:r w:rsidRPr="00181690">
        <w:rPr>
          <w:bCs/>
          <w:lang w:val="az-Latn-AZ"/>
        </w:rPr>
        <w:t>7%) örüş-otlaq sahə</w:t>
      </w:r>
      <w:r w:rsidR="00D6611A" w:rsidRPr="00181690">
        <w:rPr>
          <w:bCs/>
          <w:lang w:val="az-Latn-AZ"/>
        </w:rPr>
        <w:t>si, 3463 hektarı (6,</w:t>
      </w:r>
      <w:r w:rsidRPr="00181690">
        <w:rPr>
          <w:bCs/>
          <w:lang w:val="az-Latn-AZ"/>
        </w:rPr>
        <w:t>0%) biçənək kimi istifadə olunur. Yardımlı rayonunun kənd təsərrüfatına yararlı torpaq sahəsi 41889 hektar təşkil edir ki, onun da 12916 hektarı əkin üçün, 21 hektarı isə çoxillik əkmələr üçün istifadə olunur.</w:t>
      </w:r>
    </w:p>
    <w:p w14:paraId="7C5C9269" w14:textId="38303DE8" w:rsidR="00942D16" w:rsidRPr="00181690" w:rsidRDefault="00942D16" w:rsidP="00181690">
      <w:pPr>
        <w:ind w:firstLine="284"/>
        <w:jc w:val="both"/>
        <w:rPr>
          <w:bCs/>
          <w:lang w:val="az-Latn-AZ"/>
        </w:rPr>
      </w:pPr>
      <w:r w:rsidRPr="00181690">
        <w:rPr>
          <w:bCs/>
          <w:lang w:val="az-Latn-AZ"/>
        </w:rPr>
        <w:t xml:space="preserve"> Göründüyü kimi </w:t>
      </w:r>
      <w:r w:rsidR="00D6611A" w:rsidRPr="00181690">
        <w:rPr>
          <w:bCs/>
          <w:lang w:val="az-Latn-AZ"/>
        </w:rPr>
        <w:t>bu</w:t>
      </w:r>
      <w:r w:rsidRPr="00181690">
        <w:rPr>
          <w:bCs/>
          <w:lang w:val="az-Latn-AZ"/>
        </w:rPr>
        <w:t xml:space="preserve"> rayon</w:t>
      </w:r>
      <w:r w:rsidR="00D6611A" w:rsidRPr="00181690">
        <w:rPr>
          <w:bCs/>
          <w:lang w:val="az-Latn-AZ"/>
        </w:rPr>
        <w:t>lar</w:t>
      </w:r>
      <w:r w:rsidRPr="00181690">
        <w:rPr>
          <w:bCs/>
          <w:lang w:val="az-Latn-AZ"/>
        </w:rPr>
        <w:t>da</w:t>
      </w:r>
      <w:r w:rsidR="00D6611A" w:rsidRPr="00181690">
        <w:rPr>
          <w:bCs/>
          <w:lang w:val="az-Latn-AZ"/>
        </w:rPr>
        <w:t xml:space="preserve"> ixtisaslaşma və</w:t>
      </w:r>
      <w:r w:rsidRPr="00181690">
        <w:rPr>
          <w:bCs/>
          <w:lang w:val="az-Latn-AZ"/>
        </w:rPr>
        <w:t xml:space="preserve"> torpaq ehtiyatlarının </w:t>
      </w:r>
      <w:r w:rsidR="00D6611A" w:rsidRPr="00181690">
        <w:rPr>
          <w:bCs/>
          <w:lang w:val="az-Latn-AZ"/>
        </w:rPr>
        <w:t>müxtəlifliyi</w:t>
      </w:r>
      <w:r w:rsidRPr="00181690">
        <w:rPr>
          <w:bCs/>
          <w:lang w:val="az-Latn-AZ"/>
        </w:rPr>
        <w:t xml:space="preserve"> bitkiçilik məhsullarının intensiv texnologiyalarla inkişafını və məhsuldarlığın artırılmasını şərtləndirir. </w:t>
      </w:r>
    </w:p>
    <w:p w14:paraId="6FB9BB39" w14:textId="6EA1A621" w:rsidR="00254EE8" w:rsidRPr="00181690" w:rsidRDefault="00942D16" w:rsidP="00181690">
      <w:pPr>
        <w:ind w:firstLine="284"/>
        <w:jc w:val="both"/>
        <w:rPr>
          <w:bCs/>
          <w:lang w:val="az-Latn-AZ"/>
        </w:rPr>
      </w:pPr>
      <w:r w:rsidRPr="00181690">
        <w:rPr>
          <w:bCs/>
          <w:lang w:val="az-Latn-AZ"/>
        </w:rPr>
        <w:t>Qeyd edək ki, Lənkəran-Astara iqtisadi rayonunda bitkiçilik çox geniş ixtisaslaşmışdır. Burada müxtəlif kənd təsərrüfatı bitkiləri – dənli bitkilər (o cümlədən çəltik), tütün, çay, üzüm, tərəvəz və sitrus bitkiləri becərilir. Bu bitkilərdən hər birinin öz inkişaf etdirildiyi rayonu var.</w:t>
      </w:r>
      <w:r w:rsidR="00254EE8" w:rsidRPr="00181690">
        <w:rPr>
          <w:bCs/>
          <w:lang w:val="az-Latn-AZ"/>
        </w:rPr>
        <w:t xml:space="preserve"> Lənkəran-Astara iqtisadi rayonunda 202</w:t>
      </w:r>
      <w:r w:rsidR="00F302D5" w:rsidRPr="00181690">
        <w:rPr>
          <w:bCs/>
          <w:lang w:val="az-Latn-AZ"/>
        </w:rPr>
        <w:t>2</w:t>
      </w:r>
      <w:r w:rsidR="00254EE8" w:rsidRPr="00181690">
        <w:rPr>
          <w:bCs/>
          <w:lang w:val="az-Latn-AZ"/>
        </w:rPr>
        <w:t>-ci ildə bitkiçilik məhsullarının istehsalı dissertasiya işində cədvəl 1-də ver</w:t>
      </w:r>
      <w:r w:rsidR="00F302D5" w:rsidRPr="00181690">
        <w:rPr>
          <w:bCs/>
          <w:lang w:val="az-Latn-AZ"/>
        </w:rPr>
        <w:t>il</w:t>
      </w:r>
      <w:r w:rsidR="00254EE8" w:rsidRPr="00181690">
        <w:rPr>
          <w:bCs/>
          <w:lang w:val="az-Latn-AZ"/>
        </w:rPr>
        <w:t>mişdir.</w:t>
      </w:r>
    </w:p>
    <w:p w14:paraId="27C4D5EB" w14:textId="42AD272F" w:rsidR="00942D16" w:rsidRPr="00181690" w:rsidRDefault="00942D16" w:rsidP="00181690">
      <w:pPr>
        <w:ind w:firstLine="284"/>
        <w:jc w:val="right"/>
        <w:rPr>
          <w:b/>
          <w:lang w:val="az-Latn-AZ"/>
        </w:rPr>
      </w:pPr>
      <w:r w:rsidRPr="00181690">
        <w:rPr>
          <w:b/>
          <w:lang w:val="az-Latn-AZ"/>
        </w:rPr>
        <w:t>Cədvə</w:t>
      </w:r>
      <w:r w:rsidR="00E24385" w:rsidRPr="00181690">
        <w:rPr>
          <w:b/>
          <w:lang w:val="az-Latn-AZ"/>
        </w:rPr>
        <w:t xml:space="preserve">l </w:t>
      </w:r>
      <w:r w:rsidRPr="00181690">
        <w:rPr>
          <w:b/>
          <w:lang w:val="az-Latn-AZ"/>
        </w:rPr>
        <w:t>1</w:t>
      </w:r>
    </w:p>
    <w:p w14:paraId="543DD9B5" w14:textId="6E86A836" w:rsidR="00F302D5" w:rsidRDefault="00F302D5" w:rsidP="00181690">
      <w:pPr>
        <w:ind w:firstLine="284"/>
        <w:jc w:val="center"/>
        <w:rPr>
          <w:b/>
          <w:bCs/>
          <w:lang w:val="az-Latn-AZ"/>
        </w:rPr>
      </w:pPr>
      <w:r w:rsidRPr="00181690">
        <w:rPr>
          <w:b/>
          <w:bCs/>
          <w:lang w:val="az-Latn-AZ"/>
        </w:rPr>
        <w:t xml:space="preserve">Lənkəran-Astara iqtisadi rayonunda 2022-ci ildə bitkiçilik məhsullarının istehsalı, ton </w:t>
      </w:r>
    </w:p>
    <w:p w14:paraId="3EF021C5" w14:textId="77777777" w:rsidR="007B176E" w:rsidRPr="007B176E" w:rsidRDefault="007B176E" w:rsidP="00181690">
      <w:pPr>
        <w:ind w:firstLine="284"/>
        <w:jc w:val="center"/>
        <w:rPr>
          <w:b/>
          <w:bCs/>
          <w:sz w:val="10"/>
          <w:szCs w:val="10"/>
          <w:lang w:val="az-Latn-AZ"/>
        </w:rPr>
      </w:pPr>
    </w:p>
    <w:tbl>
      <w:tblPr>
        <w:tblStyle w:val="a5"/>
        <w:tblW w:w="4844" w:type="pct"/>
        <w:tblInd w:w="108" w:type="dxa"/>
        <w:tblLook w:val="04A0" w:firstRow="1" w:lastRow="0" w:firstColumn="1" w:lastColumn="0" w:noHBand="0" w:noVBand="1"/>
      </w:tblPr>
      <w:tblGrid>
        <w:gridCol w:w="1026"/>
        <w:gridCol w:w="1045"/>
        <w:gridCol w:w="1045"/>
        <w:gridCol w:w="894"/>
        <w:gridCol w:w="897"/>
        <w:gridCol w:w="895"/>
        <w:gridCol w:w="889"/>
      </w:tblGrid>
      <w:tr w:rsidR="00E24385" w:rsidRPr="00181690" w14:paraId="65873D5D" w14:textId="77777777" w:rsidTr="008C62D6">
        <w:trPr>
          <w:trHeight w:val="356"/>
        </w:trPr>
        <w:tc>
          <w:tcPr>
            <w:tcW w:w="738" w:type="pct"/>
          </w:tcPr>
          <w:p w14:paraId="63D5E512" w14:textId="77777777" w:rsidR="00E24385" w:rsidRPr="00181690" w:rsidRDefault="00E24385" w:rsidP="007B176E">
            <w:pPr>
              <w:jc w:val="both"/>
              <w:rPr>
                <w:sz w:val="18"/>
                <w:szCs w:val="18"/>
                <w:lang w:val="az-Latn-AZ"/>
              </w:rPr>
            </w:pPr>
          </w:p>
        </w:tc>
        <w:tc>
          <w:tcPr>
            <w:tcW w:w="786" w:type="pct"/>
          </w:tcPr>
          <w:p w14:paraId="1FC1C818" w14:textId="77777777" w:rsidR="00E24385" w:rsidRPr="00181690" w:rsidRDefault="00E24385" w:rsidP="007B176E">
            <w:pPr>
              <w:jc w:val="center"/>
              <w:rPr>
                <w:b/>
                <w:bCs/>
                <w:sz w:val="18"/>
                <w:szCs w:val="18"/>
              </w:rPr>
            </w:pPr>
            <w:r w:rsidRPr="00181690">
              <w:rPr>
                <w:sz w:val="18"/>
                <w:szCs w:val="18"/>
              </w:rPr>
              <w:t>buğda</w:t>
            </w:r>
          </w:p>
        </w:tc>
        <w:tc>
          <w:tcPr>
            <w:tcW w:w="786" w:type="pct"/>
          </w:tcPr>
          <w:p w14:paraId="6826116A" w14:textId="77777777" w:rsidR="00E24385" w:rsidRPr="00181690" w:rsidRDefault="00E24385" w:rsidP="007B176E">
            <w:pPr>
              <w:jc w:val="center"/>
              <w:rPr>
                <w:b/>
                <w:bCs/>
                <w:sz w:val="18"/>
                <w:szCs w:val="18"/>
              </w:rPr>
            </w:pPr>
            <w:r w:rsidRPr="00181690">
              <w:rPr>
                <w:sz w:val="18"/>
                <w:szCs w:val="18"/>
              </w:rPr>
              <w:t>arpa</w:t>
            </w:r>
          </w:p>
        </w:tc>
        <w:tc>
          <w:tcPr>
            <w:tcW w:w="673" w:type="pct"/>
          </w:tcPr>
          <w:p w14:paraId="17770167" w14:textId="77777777" w:rsidR="00E24385" w:rsidRPr="00181690" w:rsidRDefault="00E24385" w:rsidP="007B176E">
            <w:pPr>
              <w:jc w:val="center"/>
              <w:rPr>
                <w:b/>
                <w:bCs/>
                <w:sz w:val="18"/>
                <w:szCs w:val="18"/>
              </w:rPr>
            </w:pPr>
            <w:r w:rsidRPr="00181690">
              <w:rPr>
                <w:sz w:val="18"/>
                <w:szCs w:val="18"/>
              </w:rPr>
              <w:t>çəltik</w:t>
            </w:r>
          </w:p>
        </w:tc>
        <w:tc>
          <w:tcPr>
            <w:tcW w:w="675" w:type="pct"/>
          </w:tcPr>
          <w:p w14:paraId="292A3FA8" w14:textId="77777777" w:rsidR="00E24385" w:rsidRPr="00181690" w:rsidRDefault="00E24385" w:rsidP="007B176E">
            <w:pPr>
              <w:jc w:val="center"/>
              <w:rPr>
                <w:b/>
                <w:bCs/>
                <w:sz w:val="18"/>
                <w:szCs w:val="18"/>
              </w:rPr>
            </w:pPr>
            <w:r w:rsidRPr="00181690">
              <w:rPr>
                <w:sz w:val="18"/>
                <w:szCs w:val="18"/>
              </w:rPr>
              <w:t>kartof</w:t>
            </w:r>
          </w:p>
        </w:tc>
        <w:tc>
          <w:tcPr>
            <w:tcW w:w="673" w:type="pct"/>
          </w:tcPr>
          <w:p w14:paraId="54D8E36D" w14:textId="77777777" w:rsidR="00E24385" w:rsidRPr="00181690" w:rsidRDefault="00E24385" w:rsidP="007B176E">
            <w:pPr>
              <w:jc w:val="center"/>
              <w:rPr>
                <w:b/>
                <w:bCs/>
                <w:sz w:val="18"/>
                <w:szCs w:val="18"/>
              </w:rPr>
            </w:pPr>
            <w:r w:rsidRPr="00181690">
              <w:rPr>
                <w:sz w:val="18"/>
                <w:szCs w:val="18"/>
              </w:rPr>
              <w:t>tərəvəz</w:t>
            </w:r>
          </w:p>
        </w:tc>
        <w:tc>
          <w:tcPr>
            <w:tcW w:w="670" w:type="pct"/>
          </w:tcPr>
          <w:p w14:paraId="1F99ACCF" w14:textId="77777777" w:rsidR="00E24385" w:rsidRPr="00181690" w:rsidRDefault="00E24385" w:rsidP="007B176E">
            <w:pPr>
              <w:jc w:val="center"/>
              <w:rPr>
                <w:b/>
                <w:bCs/>
                <w:sz w:val="18"/>
                <w:szCs w:val="18"/>
              </w:rPr>
            </w:pPr>
            <w:r w:rsidRPr="00181690">
              <w:rPr>
                <w:sz w:val="18"/>
                <w:szCs w:val="18"/>
              </w:rPr>
              <w:t>üzüm</w:t>
            </w:r>
          </w:p>
        </w:tc>
      </w:tr>
      <w:tr w:rsidR="00E24385" w:rsidRPr="00181690" w14:paraId="18D5238A" w14:textId="77777777" w:rsidTr="008C62D6">
        <w:trPr>
          <w:trHeight w:val="20"/>
        </w:trPr>
        <w:tc>
          <w:tcPr>
            <w:tcW w:w="738" w:type="pct"/>
          </w:tcPr>
          <w:p w14:paraId="104A1385" w14:textId="77777777" w:rsidR="00E24385" w:rsidRPr="00181690" w:rsidRDefault="00E24385" w:rsidP="007B176E">
            <w:pPr>
              <w:jc w:val="both"/>
              <w:rPr>
                <w:b/>
                <w:bCs/>
                <w:sz w:val="18"/>
                <w:szCs w:val="18"/>
              </w:rPr>
            </w:pPr>
            <w:r w:rsidRPr="00181690">
              <w:rPr>
                <w:sz w:val="18"/>
                <w:szCs w:val="18"/>
              </w:rPr>
              <w:t>Respublika üzrə</w:t>
            </w:r>
          </w:p>
        </w:tc>
        <w:tc>
          <w:tcPr>
            <w:tcW w:w="786" w:type="pct"/>
          </w:tcPr>
          <w:p w14:paraId="04DB9D07" w14:textId="77777777" w:rsidR="00E24385" w:rsidRPr="00181690" w:rsidRDefault="00E24385" w:rsidP="007B176E">
            <w:pPr>
              <w:rPr>
                <w:b/>
                <w:bCs/>
                <w:sz w:val="18"/>
                <w:szCs w:val="18"/>
              </w:rPr>
            </w:pPr>
            <w:r w:rsidRPr="00181690">
              <w:rPr>
                <w:b/>
                <w:bCs/>
                <w:sz w:val="18"/>
                <w:szCs w:val="18"/>
              </w:rPr>
              <w:t>1736087.2</w:t>
            </w:r>
          </w:p>
        </w:tc>
        <w:tc>
          <w:tcPr>
            <w:tcW w:w="786" w:type="pct"/>
          </w:tcPr>
          <w:p w14:paraId="7823C27F" w14:textId="77777777" w:rsidR="00E24385" w:rsidRPr="00181690" w:rsidRDefault="00E24385" w:rsidP="007B176E">
            <w:pPr>
              <w:jc w:val="center"/>
              <w:rPr>
                <w:b/>
                <w:bCs/>
                <w:sz w:val="18"/>
                <w:szCs w:val="18"/>
              </w:rPr>
            </w:pPr>
            <w:r w:rsidRPr="00181690">
              <w:rPr>
                <w:b/>
                <w:bCs/>
                <w:sz w:val="18"/>
                <w:szCs w:val="18"/>
              </w:rPr>
              <w:t>1100754.2</w:t>
            </w:r>
          </w:p>
        </w:tc>
        <w:tc>
          <w:tcPr>
            <w:tcW w:w="673" w:type="pct"/>
          </w:tcPr>
          <w:p w14:paraId="0EE981BE" w14:textId="77777777" w:rsidR="00E24385" w:rsidRPr="00181690" w:rsidRDefault="00E24385" w:rsidP="007B176E">
            <w:pPr>
              <w:jc w:val="center"/>
              <w:rPr>
                <w:b/>
                <w:bCs/>
                <w:sz w:val="18"/>
                <w:szCs w:val="18"/>
              </w:rPr>
            </w:pPr>
            <w:r w:rsidRPr="00181690">
              <w:rPr>
                <w:b/>
                <w:bCs/>
                <w:sz w:val="18"/>
                <w:szCs w:val="18"/>
              </w:rPr>
              <w:t>11302.8</w:t>
            </w:r>
          </w:p>
        </w:tc>
        <w:tc>
          <w:tcPr>
            <w:tcW w:w="675" w:type="pct"/>
          </w:tcPr>
          <w:p w14:paraId="701EAEED" w14:textId="75E4BC40" w:rsidR="00E24385" w:rsidRPr="00181690" w:rsidRDefault="00E24385" w:rsidP="007B176E">
            <w:pPr>
              <w:jc w:val="center"/>
              <w:rPr>
                <w:b/>
                <w:bCs/>
                <w:color w:val="000000" w:themeColor="text1"/>
                <w:sz w:val="18"/>
                <w:szCs w:val="18"/>
              </w:rPr>
            </w:pPr>
            <w:r w:rsidRPr="00181690">
              <w:rPr>
                <w:b/>
                <w:bCs/>
                <w:color w:val="000000" w:themeColor="text1"/>
                <w:sz w:val="18"/>
                <w:szCs w:val="18"/>
              </w:rPr>
              <w:t>1074261</w:t>
            </w:r>
          </w:p>
        </w:tc>
        <w:tc>
          <w:tcPr>
            <w:tcW w:w="673" w:type="pct"/>
          </w:tcPr>
          <w:p w14:paraId="6429A791" w14:textId="7FFE2C70" w:rsidR="00E24385" w:rsidRPr="00181690" w:rsidRDefault="00E24385" w:rsidP="007B176E">
            <w:pPr>
              <w:jc w:val="center"/>
              <w:rPr>
                <w:b/>
                <w:bCs/>
                <w:color w:val="000000" w:themeColor="text1"/>
                <w:sz w:val="18"/>
                <w:szCs w:val="18"/>
              </w:rPr>
            </w:pPr>
            <w:r w:rsidRPr="00181690">
              <w:rPr>
                <w:b/>
                <w:bCs/>
                <w:color w:val="000000" w:themeColor="text1"/>
                <w:sz w:val="18"/>
                <w:szCs w:val="18"/>
              </w:rPr>
              <w:t>1823330</w:t>
            </w:r>
          </w:p>
        </w:tc>
        <w:tc>
          <w:tcPr>
            <w:tcW w:w="670" w:type="pct"/>
          </w:tcPr>
          <w:p w14:paraId="2D0E4E0D" w14:textId="56A0F452" w:rsidR="00E24385" w:rsidRPr="00181690" w:rsidRDefault="00E24385" w:rsidP="007B176E">
            <w:pPr>
              <w:jc w:val="center"/>
              <w:rPr>
                <w:b/>
                <w:bCs/>
                <w:color w:val="000000" w:themeColor="text1"/>
                <w:sz w:val="18"/>
                <w:szCs w:val="18"/>
              </w:rPr>
            </w:pPr>
            <w:r w:rsidRPr="00181690">
              <w:rPr>
                <w:b/>
                <w:bCs/>
                <w:color w:val="000000" w:themeColor="text1"/>
                <w:sz w:val="18"/>
                <w:szCs w:val="18"/>
              </w:rPr>
              <w:t>212645</w:t>
            </w:r>
          </w:p>
        </w:tc>
      </w:tr>
      <w:tr w:rsidR="00E24385" w:rsidRPr="00181690" w14:paraId="250F172C" w14:textId="77777777" w:rsidTr="008C62D6">
        <w:trPr>
          <w:trHeight w:val="20"/>
        </w:trPr>
        <w:tc>
          <w:tcPr>
            <w:tcW w:w="738" w:type="pct"/>
          </w:tcPr>
          <w:p w14:paraId="43C11E4E" w14:textId="77777777" w:rsidR="00E24385" w:rsidRPr="00181690" w:rsidRDefault="00E24385" w:rsidP="007B176E">
            <w:pPr>
              <w:jc w:val="both"/>
              <w:rPr>
                <w:b/>
                <w:bCs/>
                <w:sz w:val="18"/>
                <w:szCs w:val="18"/>
              </w:rPr>
            </w:pPr>
            <w:r w:rsidRPr="00181690">
              <w:rPr>
                <w:sz w:val="18"/>
                <w:szCs w:val="18"/>
              </w:rPr>
              <w:t>Astara</w:t>
            </w:r>
          </w:p>
        </w:tc>
        <w:tc>
          <w:tcPr>
            <w:tcW w:w="786" w:type="pct"/>
          </w:tcPr>
          <w:p w14:paraId="62B46083" w14:textId="77777777" w:rsidR="00E24385" w:rsidRPr="00181690" w:rsidRDefault="00E24385" w:rsidP="007B176E">
            <w:pPr>
              <w:jc w:val="center"/>
              <w:rPr>
                <w:sz w:val="18"/>
                <w:szCs w:val="18"/>
              </w:rPr>
            </w:pPr>
            <w:r w:rsidRPr="00181690">
              <w:rPr>
                <w:sz w:val="18"/>
                <w:szCs w:val="18"/>
              </w:rPr>
              <w:t>124.7</w:t>
            </w:r>
          </w:p>
        </w:tc>
        <w:tc>
          <w:tcPr>
            <w:tcW w:w="786" w:type="pct"/>
          </w:tcPr>
          <w:p w14:paraId="3CE77B0D" w14:textId="77777777" w:rsidR="00E24385" w:rsidRPr="00181690" w:rsidRDefault="00E24385" w:rsidP="007B176E">
            <w:pPr>
              <w:jc w:val="center"/>
              <w:rPr>
                <w:sz w:val="18"/>
                <w:szCs w:val="18"/>
              </w:rPr>
            </w:pPr>
            <w:r w:rsidRPr="00181690">
              <w:rPr>
                <w:sz w:val="18"/>
                <w:szCs w:val="18"/>
              </w:rPr>
              <w:t>56.8</w:t>
            </w:r>
          </w:p>
        </w:tc>
        <w:tc>
          <w:tcPr>
            <w:tcW w:w="673" w:type="pct"/>
          </w:tcPr>
          <w:p w14:paraId="1768660F" w14:textId="77777777" w:rsidR="00E24385" w:rsidRPr="00181690" w:rsidRDefault="00E24385" w:rsidP="007B176E">
            <w:pPr>
              <w:jc w:val="center"/>
              <w:rPr>
                <w:sz w:val="18"/>
                <w:szCs w:val="18"/>
              </w:rPr>
            </w:pPr>
            <w:r w:rsidRPr="00181690">
              <w:rPr>
                <w:sz w:val="18"/>
                <w:szCs w:val="18"/>
              </w:rPr>
              <w:t>841.0</w:t>
            </w:r>
          </w:p>
        </w:tc>
        <w:tc>
          <w:tcPr>
            <w:tcW w:w="675" w:type="pct"/>
          </w:tcPr>
          <w:p w14:paraId="39962A51" w14:textId="17436BE4" w:rsidR="00E24385" w:rsidRPr="00181690" w:rsidRDefault="00E24385" w:rsidP="007B176E">
            <w:pPr>
              <w:jc w:val="center"/>
              <w:rPr>
                <w:color w:val="000000" w:themeColor="text1"/>
                <w:sz w:val="18"/>
                <w:szCs w:val="18"/>
              </w:rPr>
            </w:pPr>
            <w:r w:rsidRPr="00181690">
              <w:rPr>
                <w:color w:val="000000" w:themeColor="text1"/>
                <w:sz w:val="18"/>
                <w:szCs w:val="18"/>
              </w:rPr>
              <w:t>7844</w:t>
            </w:r>
          </w:p>
        </w:tc>
        <w:tc>
          <w:tcPr>
            <w:tcW w:w="673" w:type="pct"/>
          </w:tcPr>
          <w:p w14:paraId="50E23B38" w14:textId="4F5D26DE" w:rsidR="00E24385" w:rsidRPr="00181690" w:rsidRDefault="00E24385" w:rsidP="007B176E">
            <w:pPr>
              <w:jc w:val="center"/>
              <w:rPr>
                <w:color w:val="000000" w:themeColor="text1"/>
                <w:sz w:val="18"/>
                <w:szCs w:val="18"/>
              </w:rPr>
            </w:pPr>
            <w:r w:rsidRPr="00181690">
              <w:rPr>
                <w:color w:val="000000" w:themeColor="text1"/>
                <w:sz w:val="18"/>
                <w:szCs w:val="18"/>
              </w:rPr>
              <w:t>29099</w:t>
            </w:r>
          </w:p>
        </w:tc>
        <w:tc>
          <w:tcPr>
            <w:tcW w:w="670" w:type="pct"/>
          </w:tcPr>
          <w:p w14:paraId="1206AC5D" w14:textId="45AFE49D" w:rsidR="00E24385" w:rsidRPr="00181690" w:rsidRDefault="00E24385" w:rsidP="007B176E">
            <w:pPr>
              <w:jc w:val="center"/>
              <w:rPr>
                <w:color w:val="000000" w:themeColor="text1"/>
                <w:sz w:val="18"/>
                <w:szCs w:val="18"/>
              </w:rPr>
            </w:pPr>
            <w:r w:rsidRPr="00181690">
              <w:rPr>
                <w:color w:val="000000" w:themeColor="text1"/>
                <w:sz w:val="18"/>
                <w:szCs w:val="18"/>
              </w:rPr>
              <w:t>26</w:t>
            </w:r>
          </w:p>
        </w:tc>
      </w:tr>
      <w:tr w:rsidR="00E24385" w:rsidRPr="00181690" w14:paraId="43BD86F0" w14:textId="77777777" w:rsidTr="008C62D6">
        <w:trPr>
          <w:trHeight w:val="20"/>
        </w:trPr>
        <w:tc>
          <w:tcPr>
            <w:tcW w:w="738" w:type="pct"/>
          </w:tcPr>
          <w:p w14:paraId="4EF8ACFA" w14:textId="77777777" w:rsidR="00E24385" w:rsidRPr="00181690" w:rsidRDefault="00E24385" w:rsidP="007B176E">
            <w:pPr>
              <w:jc w:val="both"/>
              <w:rPr>
                <w:b/>
                <w:bCs/>
                <w:sz w:val="18"/>
                <w:szCs w:val="18"/>
              </w:rPr>
            </w:pPr>
            <w:r w:rsidRPr="00181690">
              <w:rPr>
                <w:sz w:val="18"/>
                <w:szCs w:val="18"/>
              </w:rPr>
              <w:t>Lənkəran</w:t>
            </w:r>
          </w:p>
        </w:tc>
        <w:tc>
          <w:tcPr>
            <w:tcW w:w="786" w:type="pct"/>
          </w:tcPr>
          <w:p w14:paraId="3510E34A" w14:textId="77777777" w:rsidR="00E24385" w:rsidRPr="00181690" w:rsidRDefault="00E24385" w:rsidP="007B176E">
            <w:pPr>
              <w:jc w:val="center"/>
              <w:rPr>
                <w:sz w:val="18"/>
                <w:szCs w:val="18"/>
              </w:rPr>
            </w:pPr>
            <w:r w:rsidRPr="00181690">
              <w:rPr>
                <w:sz w:val="18"/>
                <w:szCs w:val="18"/>
              </w:rPr>
              <w:t>1212.5</w:t>
            </w:r>
          </w:p>
        </w:tc>
        <w:tc>
          <w:tcPr>
            <w:tcW w:w="786" w:type="pct"/>
          </w:tcPr>
          <w:p w14:paraId="63EC5A02" w14:textId="77777777" w:rsidR="00E24385" w:rsidRPr="00181690" w:rsidRDefault="00E24385" w:rsidP="007B176E">
            <w:pPr>
              <w:jc w:val="center"/>
              <w:rPr>
                <w:sz w:val="18"/>
                <w:szCs w:val="18"/>
              </w:rPr>
            </w:pPr>
            <w:r w:rsidRPr="00181690">
              <w:rPr>
                <w:sz w:val="18"/>
                <w:szCs w:val="18"/>
              </w:rPr>
              <w:t>96.3</w:t>
            </w:r>
          </w:p>
        </w:tc>
        <w:tc>
          <w:tcPr>
            <w:tcW w:w="673" w:type="pct"/>
          </w:tcPr>
          <w:p w14:paraId="7D45ED8B" w14:textId="77777777" w:rsidR="00E24385" w:rsidRPr="00181690" w:rsidRDefault="00E24385" w:rsidP="007B176E">
            <w:pPr>
              <w:jc w:val="center"/>
              <w:rPr>
                <w:sz w:val="18"/>
                <w:szCs w:val="18"/>
              </w:rPr>
            </w:pPr>
            <w:r w:rsidRPr="00181690">
              <w:rPr>
                <w:sz w:val="18"/>
                <w:szCs w:val="18"/>
              </w:rPr>
              <w:t>2828.1</w:t>
            </w:r>
          </w:p>
        </w:tc>
        <w:tc>
          <w:tcPr>
            <w:tcW w:w="675" w:type="pct"/>
          </w:tcPr>
          <w:p w14:paraId="48C1751B" w14:textId="0A52DB3A" w:rsidR="00E24385" w:rsidRPr="00181690" w:rsidRDefault="00E24385" w:rsidP="007B176E">
            <w:pPr>
              <w:jc w:val="center"/>
              <w:rPr>
                <w:color w:val="000000" w:themeColor="text1"/>
                <w:sz w:val="18"/>
                <w:szCs w:val="18"/>
              </w:rPr>
            </w:pPr>
            <w:r w:rsidRPr="00181690">
              <w:rPr>
                <w:color w:val="000000" w:themeColor="text1"/>
                <w:sz w:val="18"/>
                <w:szCs w:val="18"/>
              </w:rPr>
              <w:t>4050</w:t>
            </w:r>
          </w:p>
        </w:tc>
        <w:tc>
          <w:tcPr>
            <w:tcW w:w="673" w:type="pct"/>
          </w:tcPr>
          <w:p w14:paraId="40B67748" w14:textId="49066458" w:rsidR="00E24385" w:rsidRPr="00181690" w:rsidRDefault="00E24385" w:rsidP="007B176E">
            <w:pPr>
              <w:jc w:val="center"/>
              <w:rPr>
                <w:color w:val="000000" w:themeColor="text1"/>
                <w:sz w:val="18"/>
                <w:szCs w:val="18"/>
              </w:rPr>
            </w:pPr>
            <w:r w:rsidRPr="00181690">
              <w:rPr>
                <w:color w:val="000000" w:themeColor="text1"/>
                <w:sz w:val="18"/>
                <w:szCs w:val="18"/>
              </w:rPr>
              <w:t>82689</w:t>
            </w:r>
          </w:p>
        </w:tc>
        <w:tc>
          <w:tcPr>
            <w:tcW w:w="670" w:type="pct"/>
          </w:tcPr>
          <w:p w14:paraId="330AE344" w14:textId="7A8AA2F9" w:rsidR="00E24385" w:rsidRPr="00181690" w:rsidRDefault="00E24385" w:rsidP="007B176E">
            <w:pPr>
              <w:jc w:val="center"/>
              <w:rPr>
                <w:color w:val="000000" w:themeColor="text1"/>
                <w:sz w:val="18"/>
                <w:szCs w:val="18"/>
              </w:rPr>
            </w:pPr>
            <w:r w:rsidRPr="00181690">
              <w:rPr>
                <w:color w:val="000000" w:themeColor="text1"/>
                <w:sz w:val="18"/>
                <w:szCs w:val="18"/>
              </w:rPr>
              <w:t>155</w:t>
            </w:r>
          </w:p>
        </w:tc>
      </w:tr>
      <w:tr w:rsidR="00E24385" w:rsidRPr="00181690" w14:paraId="0F3F5718" w14:textId="77777777" w:rsidTr="008C62D6">
        <w:trPr>
          <w:trHeight w:val="20"/>
        </w:trPr>
        <w:tc>
          <w:tcPr>
            <w:tcW w:w="738" w:type="pct"/>
          </w:tcPr>
          <w:p w14:paraId="58EE79DB" w14:textId="77777777" w:rsidR="00E24385" w:rsidRPr="00181690" w:rsidRDefault="00E24385" w:rsidP="007B176E">
            <w:pPr>
              <w:jc w:val="both"/>
              <w:rPr>
                <w:b/>
                <w:bCs/>
                <w:sz w:val="18"/>
                <w:szCs w:val="18"/>
              </w:rPr>
            </w:pPr>
            <w:r w:rsidRPr="00181690">
              <w:rPr>
                <w:sz w:val="18"/>
                <w:szCs w:val="18"/>
              </w:rPr>
              <w:t>Lerik</w:t>
            </w:r>
          </w:p>
        </w:tc>
        <w:tc>
          <w:tcPr>
            <w:tcW w:w="786" w:type="pct"/>
          </w:tcPr>
          <w:p w14:paraId="4FC5AA23" w14:textId="77777777" w:rsidR="00E24385" w:rsidRPr="00181690" w:rsidRDefault="00E24385" w:rsidP="007B176E">
            <w:pPr>
              <w:jc w:val="center"/>
              <w:rPr>
                <w:sz w:val="18"/>
                <w:szCs w:val="18"/>
              </w:rPr>
            </w:pPr>
            <w:r w:rsidRPr="00181690">
              <w:rPr>
                <w:sz w:val="18"/>
                <w:szCs w:val="18"/>
              </w:rPr>
              <w:t>6180.0</w:t>
            </w:r>
          </w:p>
        </w:tc>
        <w:tc>
          <w:tcPr>
            <w:tcW w:w="786" w:type="pct"/>
          </w:tcPr>
          <w:p w14:paraId="6D1CE9E9" w14:textId="77777777" w:rsidR="00E24385" w:rsidRPr="00181690" w:rsidRDefault="00E24385" w:rsidP="007B176E">
            <w:pPr>
              <w:jc w:val="center"/>
              <w:rPr>
                <w:sz w:val="18"/>
                <w:szCs w:val="18"/>
              </w:rPr>
            </w:pPr>
            <w:r w:rsidRPr="00181690">
              <w:rPr>
                <w:sz w:val="18"/>
                <w:szCs w:val="18"/>
              </w:rPr>
              <w:t>258.3</w:t>
            </w:r>
          </w:p>
        </w:tc>
        <w:tc>
          <w:tcPr>
            <w:tcW w:w="673" w:type="pct"/>
          </w:tcPr>
          <w:p w14:paraId="094690C0" w14:textId="77777777" w:rsidR="00E24385" w:rsidRPr="00181690" w:rsidRDefault="00E24385" w:rsidP="007B176E">
            <w:pPr>
              <w:jc w:val="center"/>
              <w:rPr>
                <w:sz w:val="18"/>
                <w:szCs w:val="18"/>
              </w:rPr>
            </w:pPr>
            <w:r w:rsidRPr="00181690">
              <w:rPr>
                <w:sz w:val="18"/>
                <w:szCs w:val="18"/>
              </w:rPr>
              <w:t>-</w:t>
            </w:r>
          </w:p>
        </w:tc>
        <w:tc>
          <w:tcPr>
            <w:tcW w:w="675" w:type="pct"/>
          </w:tcPr>
          <w:p w14:paraId="71A589CF" w14:textId="604243DA" w:rsidR="00E24385" w:rsidRPr="00181690" w:rsidRDefault="00E24385" w:rsidP="007B176E">
            <w:pPr>
              <w:jc w:val="center"/>
              <w:rPr>
                <w:color w:val="000000" w:themeColor="text1"/>
                <w:sz w:val="18"/>
                <w:szCs w:val="18"/>
              </w:rPr>
            </w:pPr>
            <w:r w:rsidRPr="00181690">
              <w:rPr>
                <w:color w:val="000000" w:themeColor="text1"/>
                <w:sz w:val="18"/>
                <w:szCs w:val="18"/>
              </w:rPr>
              <w:t>22287</w:t>
            </w:r>
          </w:p>
        </w:tc>
        <w:tc>
          <w:tcPr>
            <w:tcW w:w="673" w:type="pct"/>
          </w:tcPr>
          <w:p w14:paraId="76A4BF29" w14:textId="38ECF5C7" w:rsidR="00E24385" w:rsidRPr="00181690" w:rsidRDefault="00E24385" w:rsidP="007B176E">
            <w:pPr>
              <w:jc w:val="center"/>
              <w:rPr>
                <w:color w:val="000000" w:themeColor="text1"/>
                <w:sz w:val="18"/>
                <w:szCs w:val="18"/>
              </w:rPr>
            </w:pPr>
            <w:r w:rsidRPr="00181690">
              <w:rPr>
                <w:color w:val="000000" w:themeColor="text1"/>
                <w:sz w:val="18"/>
                <w:szCs w:val="18"/>
              </w:rPr>
              <w:t>4436</w:t>
            </w:r>
          </w:p>
        </w:tc>
        <w:tc>
          <w:tcPr>
            <w:tcW w:w="670" w:type="pct"/>
          </w:tcPr>
          <w:p w14:paraId="29467691" w14:textId="3D27619A" w:rsidR="00E24385" w:rsidRPr="00181690" w:rsidRDefault="00E24385" w:rsidP="007B176E">
            <w:pPr>
              <w:jc w:val="center"/>
              <w:rPr>
                <w:color w:val="000000" w:themeColor="text1"/>
                <w:sz w:val="18"/>
                <w:szCs w:val="18"/>
              </w:rPr>
            </w:pPr>
            <w:r w:rsidRPr="00181690">
              <w:rPr>
                <w:color w:val="000000" w:themeColor="text1"/>
                <w:sz w:val="18"/>
                <w:szCs w:val="18"/>
              </w:rPr>
              <w:t>-</w:t>
            </w:r>
          </w:p>
        </w:tc>
      </w:tr>
      <w:tr w:rsidR="00E24385" w:rsidRPr="00181690" w14:paraId="2D6A6F49" w14:textId="77777777" w:rsidTr="008C62D6">
        <w:trPr>
          <w:trHeight w:val="20"/>
        </w:trPr>
        <w:tc>
          <w:tcPr>
            <w:tcW w:w="738" w:type="pct"/>
          </w:tcPr>
          <w:p w14:paraId="0BFCF2F6" w14:textId="77777777" w:rsidR="00E24385" w:rsidRPr="00181690" w:rsidRDefault="00E24385" w:rsidP="007B176E">
            <w:pPr>
              <w:jc w:val="both"/>
              <w:rPr>
                <w:b/>
                <w:bCs/>
                <w:sz w:val="18"/>
                <w:szCs w:val="18"/>
              </w:rPr>
            </w:pPr>
            <w:r w:rsidRPr="00181690">
              <w:rPr>
                <w:sz w:val="18"/>
                <w:szCs w:val="18"/>
              </w:rPr>
              <w:t>Yardımlı</w:t>
            </w:r>
          </w:p>
        </w:tc>
        <w:tc>
          <w:tcPr>
            <w:tcW w:w="786" w:type="pct"/>
          </w:tcPr>
          <w:p w14:paraId="02018689" w14:textId="77777777" w:rsidR="00E24385" w:rsidRPr="00181690" w:rsidRDefault="00E24385" w:rsidP="007B176E">
            <w:pPr>
              <w:jc w:val="center"/>
              <w:rPr>
                <w:sz w:val="18"/>
                <w:szCs w:val="18"/>
              </w:rPr>
            </w:pPr>
            <w:r w:rsidRPr="00181690">
              <w:rPr>
                <w:sz w:val="18"/>
                <w:szCs w:val="18"/>
              </w:rPr>
              <w:t>7037.5</w:t>
            </w:r>
          </w:p>
        </w:tc>
        <w:tc>
          <w:tcPr>
            <w:tcW w:w="786" w:type="pct"/>
          </w:tcPr>
          <w:p w14:paraId="0F92EDF8" w14:textId="77777777" w:rsidR="00E24385" w:rsidRPr="00181690" w:rsidRDefault="00E24385" w:rsidP="007B176E">
            <w:pPr>
              <w:jc w:val="center"/>
              <w:rPr>
                <w:sz w:val="18"/>
                <w:szCs w:val="18"/>
              </w:rPr>
            </w:pPr>
            <w:r w:rsidRPr="00181690">
              <w:rPr>
                <w:sz w:val="18"/>
                <w:szCs w:val="18"/>
              </w:rPr>
              <w:t>771.7</w:t>
            </w:r>
          </w:p>
        </w:tc>
        <w:tc>
          <w:tcPr>
            <w:tcW w:w="673" w:type="pct"/>
          </w:tcPr>
          <w:p w14:paraId="12BFFF6B" w14:textId="77777777" w:rsidR="00E24385" w:rsidRPr="00181690" w:rsidRDefault="00E24385" w:rsidP="007B176E">
            <w:pPr>
              <w:jc w:val="center"/>
              <w:rPr>
                <w:sz w:val="18"/>
                <w:szCs w:val="18"/>
              </w:rPr>
            </w:pPr>
            <w:r w:rsidRPr="00181690">
              <w:rPr>
                <w:sz w:val="18"/>
                <w:szCs w:val="18"/>
              </w:rPr>
              <w:t>-</w:t>
            </w:r>
          </w:p>
        </w:tc>
        <w:tc>
          <w:tcPr>
            <w:tcW w:w="675" w:type="pct"/>
          </w:tcPr>
          <w:p w14:paraId="706C36E6" w14:textId="40D47F5E" w:rsidR="00E24385" w:rsidRPr="00181690" w:rsidRDefault="00E24385" w:rsidP="007B176E">
            <w:pPr>
              <w:jc w:val="center"/>
              <w:rPr>
                <w:color w:val="000000" w:themeColor="text1"/>
                <w:sz w:val="18"/>
                <w:szCs w:val="18"/>
              </w:rPr>
            </w:pPr>
            <w:r w:rsidRPr="00181690">
              <w:rPr>
                <w:color w:val="000000" w:themeColor="text1"/>
                <w:sz w:val="18"/>
                <w:szCs w:val="18"/>
              </w:rPr>
              <w:t>8595</w:t>
            </w:r>
          </w:p>
        </w:tc>
        <w:tc>
          <w:tcPr>
            <w:tcW w:w="673" w:type="pct"/>
          </w:tcPr>
          <w:p w14:paraId="028310D1" w14:textId="7A4765A7" w:rsidR="00E24385" w:rsidRPr="00181690" w:rsidRDefault="00E24385" w:rsidP="007B176E">
            <w:pPr>
              <w:jc w:val="center"/>
              <w:rPr>
                <w:color w:val="000000" w:themeColor="text1"/>
                <w:sz w:val="18"/>
                <w:szCs w:val="18"/>
              </w:rPr>
            </w:pPr>
            <w:r w:rsidRPr="00181690">
              <w:rPr>
                <w:color w:val="000000" w:themeColor="text1"/>
                <w:sz w:val="18"/>
                <w:szCs w:val="18"/>
              </w:rPr>
              <w:t>2339</w:t>
            </w:r>
          </w:p>
        </w:tc>
        <w:tc>
          <w:tcPr>
            <w:tcW w:w="670" w:type="pct"/>
          </w:tcPr>
          <w:p w14:paraId="7928CDC1" w14:textId="2D5F9055" w:rsidR="00E24385" w:rsidRPr="00181690" w:rsidRDefault="00E24385" w:rsidP="007B176E">
            <w:pPr>
              <w:jc w:val="center"/>
              <w:rPr>
                <w:color w:val="000000" w:themeColor="text1"/>
                <w:sz w:val="18"/>
                <w:szCs w:val="18"/>
              </w:rPr>
            </w:pPr>
            <w:r w:rsidRPr="00181690">
              <w:rPr>
                <w:color w:val="000000" w:themeColor="text1"/>
                <w:sz w:val="18"/>
                <w:szCs w:val="18"/>
              </w:rPr>
              <w:t>3</w:t>
            </w:r>
          </w:p>
        </w:tc>
      </w:tr>
      <w:tr w:rsidR="00E24385" w:rsidRPr="00181690" w14:paraId="2B2346E4" w14:textId="77777777" w:rsidTr="008C62D6">
        <w:trPr>
          <w:trHeight w:val="20"/>
        </w:trPr>
        <w:tc>
          <w:tcPr>
            <w:tcW w:w="738" w:type="pct"/>
          </w:tcPr>
          <w:p w14:paraId="673C0BD3" w14:textId="77777777" w:rsidR="00E24385" w:rsidRPr="00181690" w:rsidRDefault="00E24385" w:rsidP="007B176E">
            <w:pPr>
              <w:jc w:val="both"/>
              <w:rPr>
                <w:b/>
                <w:bCs/>
                <w:sz w:val="18"/>
                <w:szCs w:val="18"/>
              </w:rPr>
            </w:pPr>
            <w:r w:rsidRPr="00181690">
              <w:rPr>
                <w:sz w:val="18"/>
                <w:szCs w:val="18"/>
              </w:rPr>
              <w:t>Masallı</w:t>
            </w:r>
          </w:p>
        </w:tc>
        <w:tc>
          <w:tcPr>
            <w:tcW w:w="786" w:type="pct"/>
          </w:tcPr>
          <w:p w14:paraId="059E825C" w14:textId="77777777" w:rsidR="00E24385" w:rsidRPr="00181690" w:rsidRDefault="00E24385" w:rsidP="007B176E">
            <w:pPr>
              <w:jc w:val="center"/>
              <w:rPr>
                <w:sz w:val="18"/>
                <w:szCs w:val="18"/>
              </w:rPr>
            </w:pPr>
            <w:r w:rsidRPr="00181690">
              <w:rPr>
                <w:sz w:val="18"/>
                <w:szCs w:val="18"/>
              </w:rPr>
              <w:t>17494.2</w:t>
            </w:r>
          </w:p>
        </w:tc>
        <w:tc>
          <w:tcPr>
            <w:tcW w:w="786" w:type="pct"/>
          </w:tcPr>
          <w:p w14:paraId="2CFBBBB2" w14:textId="77777777" w:rsidR="00E24385" w:rsidRPr="00181690" w:rsidRDefault="00E24385" w:rsidP="007B176E">
            <w:pPr>
              <w:jc w:val="center"/>
              <w:rPr>
                <w:sz w:val="18"/>
                <w:szCs w:val="18"/>
              </w:rPr>
            </w:pPr>
            <w:r w:rsidRPr="00181690">
              <w:rPr>
                <w:sz w:val="18"/>
                <w:szCs w:val="18"/>
              </w:rPr>
              <w:t>6592.4</w:t>
            </w:r>
          </w:p>
        </w:tc>
        <w:tc>
          <w:tcPr>
            <w:tcW w:w="673" w:type="pct"/>
          </w:tcPr>
          <w:p w14:paraId="505C5EF3" w14:textId="77777777" w:rsidR="00E24385" w:rsidRPr="00181690" w:rsidRDefault="00E24385" w:rsidP="007B176E">
            <w:pPr>
              <w:jc w:val="center"/>
              <w:rPr>
                <w:sz w:val="18"/>
                <w:szCs w:val="18"/>
              </w:rPr>
            </w:pPr>
            <w:r w:rsidRPr="00181690">
              <w:rPr>
                <w:sz w:val="18"/>
                <w:szCs w:val="18"/>
              </w:rPr>
              <w:t>781.9</w:t>
            </w:r>
          </w:p>
        </w:tc>
        <w:tc>
          <w:tcPr>
            <w:tcW w:w="675" w:type="pct"/>
          </w:tcPr>
          <w:p w14:paraId="38A18B12" w14:textId="5AA5EE52" w:rsidR="00E24385" w:rsidRPr="00181690" w:rsidRDefault="00E24385" w:rsidP="007B176E">
            <w:pPr>
              <w:jc w:val="center"/>
              <w:rPr>
                <w:color w:val="000000" w:themeColor="text1"/>
                <w:sz w:val="18"/>
                <w:szCs w:val="18"/>
              </w:rPr>
            </w:pPr>
            <w:r w:rsidRPr="00181690">
              <w:rPr>
                <w:color w:val="000000" w:themeColor="text1"/>
                <w:sz w:val="18"/>
                <w:szCs w:val="18"/>
              </w:rPr>
              <w:t>15695</w:t>
            </w:r>
          </w:p>
        </w:tc>
        <w:tc>
          <w:tcPr>
            <w:tcW w:w="673" w:type="pct"/>
          </w:tcPr>
          <w:p w14:paraId="28610217" w14:textId="6DF22199" w:rsidR="00E24385" w:rsidRPr="00181690" w:rsidRDefault="00E24385" w:rsidP="007B176E">
            <w:pPr>
              <w:jc w:val="center"/>
              <w:rPr>
                <w:color w:val="000000" w:themeColor="text1"/>
                <w:sz w:val="18"/>
                <w:szCs w:val="18"/>
              </w:rPr>
            </w:pPr>
            <w:r w:rsidRPr="00181690">
              <w:rPr>
                <w:color w:val="000000" w:themeColor="text1"/>
                <w:sz w:val="18"/>
                <w:szCs w:val="18"/>
              </w:rPr>
              <w:t>56612</w:t>
            </w:r>
          </w:p>
        </w:tc>
        <w:tc>
          <w:tcPr>
            <w:tcW w:w="670" w:type="pct"/>
          </w:tcPr>
          <w:p w14:paraId="2C9A00F3" w14:textId="7D3E7C76" w:rsidR="00E24385" w:rsidRPr="00181690" w:rsidRDefault="00E24385" w:rsidP="007B176E">
            <w:pPr>
              <w:jc w:val="center"/>
              <w:rPr>
                <w:color w:val="000000" w:themeColor="text1"/>
                <w:sz w:val="18"/>
                <w:szCs w:val="18"/>
              </w:rPr>
            </w:pPr>
            <w:r w:rsidRPr="00181690">
              <w:rPr>
                <w:color w:val="000000" w:themeColor="text1"/>
                <w:sz w:val="18"/>
                <w:szCs w:val="18"/>
              </w:rPr>
              <w:t>1064</w:t>
            </w:r>
          </w:p>
        </w:tc>
      </w:tr>
      <w:tr w:rsidR="00E24385" w:rsidRPr="00181690" w14:paraId="0F56F4EB" w14:textId="77777777" w:rsidTr="008C62D6">
        <w:trPr>
          <w:trHeight w:val="20"/>
        </w:trPr>
        <w:tc>
          <w:tcPr>
            <w:tcW w:w="738" w:type="pct"/>
          </w:tcPr>
          <w:p w14:paraId="03635FCA" w14:textId="77777777" w:rsidR="00E24385" w:rsidRPr="00181690" w:rsidRDefault="00E24385" w:rsidP="007B176E">
            <w:pPr>
              <w:jc w:val="both"/>
              <w:rPr>
                <w:b/>
                <w:bCs/>
                <w:sz w:val="18"/>
                <w:szCs w:val="18"/>
              </w:rPr>
            </w:pPr>
            <w:r w:rsidRPr="00181690">
              <w:rPr>
                <w:sz w:val="18"/>
                <w:szCs w:val="18"/>
              </w:rPr>
              <w:t>Cəlilabad</w:t>
            </w:r>
          </w:p>
        </w:tc>
        <w:tc>
          <w:tcPr>
            <w:tcW w:w="786" w:type="pct"/>
          </w:tcPr>
          <w:p w14:paraId="165E7C63" w14:textId="77777777" w:rsidR="00E24385" w:rsidRPr="00181690" w:rsidRDefault="00E24385" w:rsidP="007B176E">
            <w:pPr>
              <w:jc w:val="center"/>
              <w:rPr>
                <w:sz w:val="18"/>
                <w:szCs w:val="18"/>
              </w:rPr>
            </w:pPr>
            <w:r w:rsidRPr="00181690">
              <w:rPr>
                <w:sz w:val="18"/>
                <w:szCs w:val="18"/>
              </w:rPr>
              <w:t>165600.0</w:t>
            </w:r>
          </w:p>
        </w:tc>
        <w:tc>
          <w:tcPr>
            <w:tcW w:w="786" w:type="pct"/>
          </w:tcPr>
          <w:p w14:paraId="41D697B0" w14:textId="77777777" w:rsidR="00E24385" w:rsidRPr="00181690" w:rsidRDefault="00E24385" w:rsidP="007B176E">
            <w:pPr>
              <w:jc w:val="center"/>
              <w:rPr>
                <w:sz w:val="18"/>
                <w:szCs w:val="18"/>
              </w:rPr>
            </w:pPr>
            <w:r w:rsidRPr="00181690">
              <w:rPr>
                <w:sz w:val="18"/>
                <w:szCs w:val="18"/>
              </w:rPr>
              <w:t>13250.0</w:t>
            </w:r>
          </w:p>
        </w:tc>
        <w:tc>
          <w:tcPr>
            <w:tcW w:w="673" w:type="pct"/>
          </w:tcPr>
          <w:p w14:paraId="60861DD7" w14:textId="77777777" w:rsidR="00E24385" w:rsidRPr="00181690" w:rsidRDefault="00E24385" w:rsidP="007B176E">
            <w:pPr>
              <w:jc w:val="center"/>
              <w:rPr>
                <w:sz w:val="18"/>
                <w:szCs w:val="18"/>
              </w:rPr>
            </w:pPr>
            <w:r w:rsidRPr="00181690">
              <w:rPr>
                <w:sz w:val="18"/>
                <w:szCs w:val="18"/>
              </w:rPr>
              <w:t>-</w:t>
            </w:r>
          </w:p>
        </w:tc>
        <w:tc>
          <w:tcPr>
            <w:tcW w:w="675" w:type="pct"/>
          </w:tcPr>
          <w:p w14:paraId="1F32D4E4" w14:textId="7CFE87F9" w:rsidR="00E24385" w:rsidRPr="00181690" w:rsidRDefault="00E24385" w:rsidP="007B176E">
            <w:pPr>
              <w:jc w:val="center"/>
              <w:rPr>
                <w:color w:val="000000" w:themeColor="text1"/>
                <w:sz w:val="18"/>
                <w:szCs w:val="18"/>
              </w:rPr>
            </w:pPr>
            <w:r w:rsidRPr="00181690">
              <w:rPr>
                <w:color w:val="000000" w:themeColor="text1"/>
                <w:sz w:val="18"/>
                <w:szCs w:val="18"/>
              </w:rPr>
              <w:t>190400</w:t>
            </w:r>
          </w:p>
        </w:tc>
        <w:tc>
          <w:tcPr>
            <w:tcW w:w="673" w:type="pct"/>
          </w:tcPr>
          <w:p w14:paraId="7C1E0405" w14:textId="3CDE3C66" w:rsidR="00E24385" w:rsidRPr="00181690" w:rsidRDefault="00E24385" w:rsidP="007B176E">
            <w:pPr>
              <w:jc w:val="center"/>
              <w:rPr>
                <w:color w:val="000000" w:themeColor="text1"/>
                <w:sz w:val="18"/>
                <w:szCs w:val="18"/>
              </w:rPr>
            </w:pPr>
            <w:r w:rsidRPr="00181690">
              <w:rPr>
                <w:color w:val="000000" w:themeColor="text1"/>
                <w:sz w:val="18"/>
                <w:szCs w:val="18"/>
              </w:rPr>
              <w:t>2593</w:t>
            </w:r>
          </w:p>
        </w:tc>
        <w:tc>
          <w:tcPr>
            <w:tcW w:w="670" w:type="pct"/>
          </w:tcPr>
          <w:p w14:paraId="268D21D0" w14:textId="44226302" w:rsidR="00E24385" w:rsidRPr="00181690" w:rsidRDefault="00E24385" w:rsidP="007B176E">
            <w:pPr>
              <w:jc w:val="center"/>
              <w:rPr>
                <w:color w:val="000000" w:themeColor="text1"/>
                <w:sz w:val="18"/>
                <w:szCs w:val="18"/>
              </w:rPr>
            </w:pPr>
            <w:r w:rsidRPr="00181690">
              <w:rPr>
                <w:color w:val="000000" w:themeColor="text1"/>
                <w:sz w:val="18"/>
                <w:szCs w:val="18"/>
              </w:rPr>
              <w:t>22913</w:t>
            </w:r>
          </w:p>
        </w:tc>
      </w:tr>
      <w:tr w:rsidR="00F302D5" w:rsidRPr="00181690" w14:paraId="6242066C" w14:textId="77777777" w:rsidTr="008C62D6">
        <w:trPr>
          <w:trHeight w:val="20"/>
        </w:trPr>
        <w:tc>
          <w:tcPr>
            <w:tcW w:w="5000" w:type="pct"/>
            <w:gridSpan w:val="7"/>
          </w:tcPr>
          <w:p w14:paraId="15FE925F" w14:textId="77777777" w:rsidR="00F302D5" w:rsidRPr="00181690" w:rsidRDefault="00F302D5" w:rsidP="007B176E">
            <w:pPr>
              <w:jc w:val="center"/>
              <w:rPr>
                <w:sz w:val="18"/>
                <w:szCs w:val="18"/>
              </w:rPr>
            </w:pPr>
            <w:r w:rsidRPr="00181690">
              <w:rPr>
                <w:sz w:val="18"/>
                <w:szCs w:val="18"/>
              </w:rPr>
              <w:t>Ölkə üzrə istehsalda xüsusi çəkisi %</w:t>
            </w:r>
          </w:p>
        </w:tc>
      </w:tr>
      <w:tr w:rsidR="00E24385" w:rsidRPr="00181690" w14:paraId="25E93435" w14:textId="77777777" w:rsidTr="008C62D6">
        <w:trPr>
          <w:trHeight w:val="20"/>
        </w:trPr>
        <w:tc>
          <w:tcPr>
            <w:tcW w:w="738" w:type="pct"/>
          </w:tcPr>
          <w:p w14:paraId="19FD5B1E" w14:textId="77777777" w:rsidR="00E24385" w:rsidRPr="00181690" w:rsidRDefault="00E24385" w:rsidP="007B176E">
            <w:pPr>
              <w:jc w:val="both"/>
              <w:rPr>
                <w:b/>
                <w:bCs/>
                <w:sz w:val="18"/>
                <w:szCs w:val="18"/>
              </w:rPr>
            </w:pPr>
            <w:r w:rsidRPr="00181690">
              <w:rPr>
                <w:sz w:val="18"/>
                <w:szCs w:val="18"/>
              </w:rPr>
              <w:t>Astara</w:t>
            </w:r>
          </w:p>
        </w:tc>
        <w:tc>
          <w:tcPr>
            <w:tcW w:w="786" w:type="pct"/>
          </w:tcPr>
          <w:p w14:paraId="279D475F" w14:textId="3582583C" w:rsidR="00E24385" w:rsidRPr="00181690" w:rsidRDefault="00E24385" w:rsidP="007B176E">
            <w:pPr>
              <w:jc w:val="center"/>
              <w:rPr>
                <w:color w:val="000000" w:themeColor="text1"/>
                <w:sz w:val="18"/>
                <w:szCs w:val="18"/>
              </w:rPr>
            </w:pPr>
            <w:r w:rsidRPr="00181690">
              <w:rPr>
                <w:color w:val="000000" w:themeColor="text1"/>
                <w:sz w:val="18"/>
                <w:szCs w:val="18"/>
              </w:rPr>
              <w:t>0.01</w:t>
            </w:r>
          </w:p>
        </w:tc>
        <w:tc>
          <w:tcPr>
            <w:tcW w:w="786" w:type="pct"/>
          </w:tcPr>
          <w:p w14:paraId="57C7C733" w14:textId="77777777" w:rsidR="00E24385" w:rsidRPr="00181690" w:rsidRDefault="00E24385" w:rsidP="007B176E">
            <w:pPr>
              <w:jc w:val="center"/>
              <w:rPr>
                <w:sz w:val="18"/>
                <w:szCs w:val="18"/>
              </w:rPr>
            </w:pPr>
            <w:r w:rsidRPr="00181690">
              <w:rPr>
                <w:sz w:val="18"/>
                <w:szCs w:val="18"/>
              </w:rPr>
              <w:t>0.01</w:t>
            </w:r>
          </w:p>
        </w:tc>
        <w:tc>
          <w:tcPr>
            <w:tcW w:w="673" w:type="pct"/>
          </w:tcPr>
          <w:p w14:paraId="2631D881" w14:textId="77777777" w:rsidR="00E24385" w:rsidRPr="00181690" w:rsidRDefault="00E24385" w:rsidP="007B176E">
            <w:pPr>
              <w:jc w:val="center"/>
              <w:rPr>
                <w:sz w:val="18"/>
                <w:szCs w:val="18"/>
              </w:rPr>
            </w:pPr>
            <w:r w:rsidRPr="00181690">
              <w:rPr>
                <w:sz w:val="18"/>
                <w:szCs w:val="18"/>
              </w:rPr>
              <w:t>7.44</w:t>
            </w:r>
          </w:p>
        </w:tc>
        <w:tc>
          <w:tcPr>
            <w:tcW w:w="675" w:type="pct"/>
          </w:tcPr>
          <w:p w14:paraId="2B479B98" w14:textId="77777777" w:rsidR="00E24385" w:rsidRPr="00181690" w:rsidRDefault="00E24385" w:rsidP="007B176E">
            <w:pPr>
              <w:jc w:val="center"/>
              <w:rPr>
                <w:sz w:val="18"/>
                <w:szCs w:val="18"/>
              </w:rPr>
            </w:pPr>
            <w:r w:rsidRPr="00181690">
              <w:rPr>
                <w:sz w:val="18"/>
                <w:szCs w:val="18"/>
              </w:rPr>
              <w:t>0.75</w:t>
            </w:r>
          </w:p>
        </w:tc>
        <w:tc>
          <w:tcPr>
            <w:tcW w:w="673" w:type="pct"/>
          </w:tcPr>
          <w:p w14:paraId="7528E364" w14:textId="77777777" w:rsidR="00E24385" w:rsidRPr="00181690" w:rsidRDefault="00E24385" w:rsidP="007B176E">
            <w:pPr>
              <w:jc w:val="center"/>
              <w:rPr>
                <w:sz w:val="18"/>
                <w:szCs w:val="18"/>
              </w:rPr>
            </w:pPr>
            <w:r w:rsidRPr="00181690">
              <w:rPr>
                <w:sz w:val="18"/>
                <w:szCs w:val="18"/>
              </w:rPr>
              <w:t>2.39</w:t>
            </w:r>
          </w:p>
        </w:tc>
        <w:tc>
          <w:tcPr>
            <w:tcW w:w="670" w:type="pct"/>
          </w:tcPr>
          <w:p w14:paraId="3CA876FA" w14:textId="77777777" w:rsidR="00E24385" w:rsidRPr="00181690" w:rsidRDefault="00E24385" w:rsidP="007B176E">
            <w:pPr>
              <w:jc w:val="center"/>
              <w:rPr>
                <w:sz w:val="18"/>
                <w:szCs w:val="18"/>
              </w:rPr>
            </w:pPr>
            <w:r w:rsidRPr="00181690">
              <w:rPr>
                <w:sz w:val="18"/>
                <w:szCs w:val="18"/>
              </w:rPr>
              <w:t>0.02</w:t>
            </w:r>
          </w:p>
        </w:tc>
      </w:tr>
      <w:tr w:rsidR="00E24385" w:rsidRPr="00181690" w14:paraId="1E4F5088" w14:textId="77777777" w:rsidTr="008C62D6">
        <w:trPr>
          <w:trHeight w:val="20"/>
        </w:trPr>
        <w:tc>
          <w:tcPr>
            <w:tcW w:w="738" w:type="pct"/>
          </w:tcPr>
          <w:p w14:paraId="7E84917E" w14:textId="77777777" w:rsidR="00E24385" w:rsidRPr="00181690" w:rsidRDefault="00E24385" w:rsidP="007B176E">
            <w:pPr>
              <w:jc w:val="both"/>
              <w:rPr>
                <w:b/>
                <w:bCs/>
                <w:sz w:val="18"/>
                <w:szCs w:val="18"/>
              </w:rPr>
            </w:pPr>
            <w:r w:rsidRPr="00181690">
              <w:rPr>
                <w:sz w:val="18"/>
                <w:szCs w:val="18"/>
              </w:rPr>
              <w:t>Lənkəran</w:t>
            </w:r>
          </w:p>
        </w:tc>
        <w:tc>
          <w:tcPr>
            <w:tcW w:w="786" w:type="pct"/>
          </w:tcPr>
          <w:p w14:paraId="3ECE907A" w14:textId="15255F36" w:rsidR="00E24385" w:rsidRPr="00181690" w:rsidRDefault="00E24385" w:rsidP="007B176E">
            <w:pPr>
              <w:jc w:val="center"/>
              <w:rPr>
                <w:color w:val="000000" w:themeColor="text1"/>
                <w:sz w:val="18"/>
                <w:szCs w:val="18"/>
              </w:rPr>
            </w:pPr>
            <w:r w:rsidRPr="00181690">
              <w:rPr>
                <w:color w:val="000000" w:themeColor="text1"/>
                <w:sz w:val="18"/>
                <w:szCs w:val="18"/>
              </w:rPr>
              <w:t>0.07</w:t>
            </w:r>
          </w:p>
        </w:tc>
        <w:tc>
          <w:tcPr>
            <w:tcW w:w="786" w:type="pct"/>
          </w:tcPr>
          <w:p w14:paraId="15895BFC" w14:textId="77777777" w:rsidR="00E24385" w:rsidRPr="00181690" w:rsidRDefault="00E24385" w:rsidP="007B176E">
            <w:pPr>
              <w:jc w:val="center"/>
              <w:rPr>
                <w:sz w:val="18"/>
                <w:szCs w:val="18"/>
              </w:rPr>
            </w:pPr>
            <w:r w:rsidRPr="00181690">
              <w:rPr>
                <w:sz w:val="18"/>
                <w:szCs w:val="18"/>
              </w:rPr>
              <w:t>0.01</w:t>
            </w:r>
          </w:p>
        </w:tc>
        <w:tc>
          <w:tcPr>
            <w:tcW w:w="673" w:type="pct"/>
          </w:tcPr>
          <w:p w14:paraId="519A86D9" w14:textId="77777777" w:rsidR="00E24385" w:rsidRPr="00181690" w:rsidRDefault="00E24385" w:rsidP="007B176E">
            <w:pPr>
              <w:jc w:val="center"/>
              <w:rPr>
                <w:sz w:val="18"/>
                <w:szCs w:val="18"/>
              </w:rPr>
            </w:pPr>
            <w:r w:rsidRPr="00181690">
              <w:rPr>
                <w:sz w:val="18"/>
                <w:szCs w:val="18"/>
              </w:rPr>
              <w:t>25.2</w:t>
            </w:r>
          </w:p>
        </w:tc>
        <w:tc>
          <w:tcPr>
            <w:tcW w:w="675" w:type="pct"/>
          </w:tcPr>
          <w:p w14:paraId="569AC262" w14:textId="77777777" w:rsidR="00E24385" w:rsidRPr="00181690" w:rsidRDefault="00E24385" w:rsidP="007B176E">
            <w:pPr>
              <w:jc w:val="center"/>
              <w:rPr>
                <w:sz w:val="18"/>
                <w:szCs w:val="18"/>
              </w:rPr>
            </w:pPr>
            <w:r w:rsidRPr="00181690">
              <w:rPr>
                <w:sz w:val="18"/>
                <w:szCs w:val="18"/>
              </w:rPr>
              <w:t>0.39</w:t>
            </w:r>
          </w:p>
        </w:tc>
        <w:tc>
          <w:tcPr>
            <w:tcW w:w="673" w:type="pct"/>
          </w:tcPr>
          <w:p w14:paraId="0A1FFBF4" w14:textId="77777777" w:rsidR="00E24385" w:rsidRPr="00181690" w:rsidRDefault="00E24385" w:rsidP="007B176E">
            <w:pPr>
              <w:jc w:val="center"/>
              <w:rPr>
                <w:sz w:val="18"/>
                <w:szCs w:val="18"/>
              </w:rPr>
            </w:pPr>
            <w:r w:rsidRPr="00181690">
              <w:rPr>
                <w:sz w:val="18"/>
                <w:szCs w:val="18"/>
              </w:rPr>
              <w:t>6.79</w:t>
            </w:r>
          </w:p>
        </w:tc>
        <w:tc>
          <w:tcPr>
            <w:tcW w:w="670" w:type="pct"/>
          </w:tcPr>
          <w:p w14:paraId="081164A9" w14:textId="77777777" w:rsidR="00E24385" w:rsidRPr="00181690" w:rsidRDefault="00E24385" w:rsidP="007B176E">
            <w:pPr>
              <w:jc w:val="center"/>
              <w:rPr>
                <w:sz w:val="18"/>
                <w:szCs w:val="18"/>
              </w:rPr>
            </w:pPr>
            <w:r w:rsidRPr="00181690">
              <w:rPr>
                <w:sz w:val="18"/>
                <w:szCs w:val="18"/>
              </w:rPr>
              <w:t>0.10</w:t>
            </w:r>
          </w:p>
        </w:tc>
      </w:tr>
      <w:tr w:rsidR="00E24385" w:rsidRPr="00181690" w14:paraId="0418099B" w14:textId="77777777" w:rsidTr="008C62D6">
        <w:trPr>
          <w:trHeight w:val="20"/>
        </w:trPr>
        <w:tc>
          <w:tcPr>
            <w:tcW w:w="738" w:type="pct"/>
          </w:tcPr>
          <w:p w14:paraId="63D14087" w14:textId="77777777" w:rsidR="00E24385" w:rsidRPr="00181690" w:rsidRDefault="00E24385" w:rsidP="007B176E">
            <w:pPr>
              <w:jc w:val="both"/>
              <w:rPr>
                <w:b/>
                <w:bCs/>
                <w:sz w:val="18"/>
                <w:szCs w:val="18"/>
              </w:rPr>
            </w:pPr>
            <w:r w:rsidRPr="00181690">
              <w:rPr>
                <w:sz w:val="18"/>
                <w:szCs w:val="18"/>
              </w:rPr>
              <w:t>Lerik</w:t>
            </w:r>
          </w:p>
        </w:tc>
        <w:tc>
          <w:tcPr>
            <w:tcW w:w="786" w:type="pct"/>
          </w:tcPr>
          <w:p w14:paraId="6DA5740D" w14:textId="1A885CE7" w:rsidR="00E24385" w:rsidRPr="00181690" w:rsidRDefault="00E24385" w:rsidP="007B176E">
            <w:pPr>
              <w:jc w:val="center"/>
              <w:rPr>
                <w:color w:val="000000" w:themeColor="text1"/>
                <w:sz w:val="18"/>
                <w:szCs w:val="18"/>
              </w:rPr>
            </w:pPr>
            <w:r w:rsidRPr="00181690">
              <w:rPr>
                <w:color w:val="000000" w:themeColor="text1"/>
                <w:sz w:val="18"/>
                <w:szCs w:val="18"/>
              </w:rPr>
              <w:t>0.36</w:t>
            </w:r>
          </w:p>
        </w:tc>
        <w:tc>
          <w:tcPr>
            <w:tcW w:w="786" w:type="pct"/>
          </w:tcPr>
          <w:p w14:paraId="7F61FDF8" w14:textId="77777777" w:rsidR="00E24385" w:rsidRPr="00181690" w:rsidRDefault="00E24385" w:rsidP="007B176E">
            <w:pPr>
              <w:jc w:val="center"/>
              <w:rPr>
                <w:sz w:val="18"/>
                <w:szCs w:val="18"/>
              </w:rPr>
            </w:pPr>
            <w:r w:rsidRPr="00181690">
              <w:rPr>
                <w:sz w:val="18"/>
                <w:szCs w:val="18"/>
              </w:rPr>
              <w:t>0.02</w:t>
            </w:r>
          </w:p>
        </w:tc>
        <w:tc>
          <w:tcPr>
            <w:tcW w:w="673" w:type="pct"/>
          </w:tcPr>
          <w:p w14:paraId="6D591ED5" w14:textId="77777777" w:rsidR="00E24385" w:rsidRPr="00181690" w:rsidRDefault="00E24385" w:rsidP="007B176E">
            <w:pPr>
              <w:jc w:val="center"/>
              <w:rPr>
                <w:sz w:val="18"/>
                <w:szCs w:val="18"/>
              </w:rPr>
            </w:pPr>
            <w:r w:rsidRPr="00181690">
              <w:rPr>
                <w:sz w:val="18"/>
                <w:szCs w:val="18"/>
              </w:rPr>
              <w:t>-</w:t>
            </w:r>
          </w:p>
        </w:tc>
        <w:tc>
          <w:tcPr>
            <w:tcW w:w="675" w:type="pct"/>
          </w:tcPr>
          <w:p w14:paraId="2C1662A8" w14:textId="77777777" w:rsidR="00E24385" w:rsidRPr="00181690" w:rsidRDefault="00E24385" w:rsidP="007B176E">
            <w:pPr>
              <w:jc w:val="center"/>
              <w:rPr>
                <w:sz w:val="18"/>
                <w:szCs w:val="18"/>
              </w:rPr>
            </w:pPr>
            <w:r w:rsidRPr="00181690">
              <w:rPr>
                <w:sz w:val="18"/>
                <w:szCs w:val="18"/>
              </w:rPr>
              <w:t>2.14</w:t>
            </w:r>
          </w:p>
        </w:tc>
        <w:tc>
          <w:tcPr>
            <w:tcW w:w="673" w:type="pct"/>
          </w:tcPr>
          <w:p w14:paraId="71D38512" w14:textId="77777777" w:rsidR="00E24385" w:rsidRPr="00181690" w:rsidRDefault="00E24385" w:rsidP="007B176E">
            <w:pPr>
              <w:jc w:val="center"/>
              <w:rPr>
                <w:sz w:val="18"/>
                <w:szCs w:val="18"/>
              </w:rPr>
            </w:pPr>
            <w:r w:rsidRPr="00181690">
              <w:rPr>
                <w:sz w:val="18"/>
                <w:szCs w:val="18"/>
              </w:rPr>
              <w:t>0.37</w:t>
            </w:r>
          </w:p>
        </w:tc>
        <w:tc>
          <w:tcPr>
            <w:tcW w:w="670" w:type="pct"/>
          </w:tcPr>
          <w:p w14:paraId="5AA4ECAA" w14:textId="77777777" w:rsidR="00E24385" w:rsidRPr="00181690" w:rsidRDefault="00E24385" w:rsidP="007B176E">
            <w:pPr>
              <w:jc w:val="center"/>
              <w:rPr>
                <w:sz w:val="18"/>
                <w:szCs w:val="18"/>
              </w:rPr>
            </w:pPr>
            <w:r w:rsidRPr="00181690">
              <w:rPr>
                <w:sz w:val="18"/>
                <w:szCs w:val="18"/>
              </w:rPr>
              <w:t>-</w:t>
            </w:r>
          </w:p>
        </w:tc>
      </w:tr>
      <w:tr w:rsidR="00E24385" w:rsidRPr="00181690" w14:paraId="31C3E46D" w14:textId="77777777" w:rsidTr="008C62D6">
        <w:trPr>
          <w:trHeight w:val="20"/>
        </w:trPr>
        <w:tc>
          <w:tcPr>
            <w:tcW w:w="738" w:type="pct"/>
          </w:tcPr>
          <w:p w14:paraId="29353C9A" w14:textId="77777777" w:rsidR="00E24385" w:rsidRPr="00181690" w:rsidRDefault="00E24385" w:rsidP="007B176E">
            <w:pPr>
              <w:jc w:val="both"/>
              <w:rPr>
                <w:b/>
                <w:bCs/>
                <w:sz w:val="18"/>
                <w:szCs w:val="18"/>
              </w:rPr>
            </w:pPr>
            <w:r w:rsidRPr="00181690">
              <w:rPr>
                <w:sz w:val="18"/>
                <w:szCs w:val="18"/>
              </w:rPr>
              <w:t>Yardımlı</w:t>
            </w:r>
          </w:p>
        </w:tc>
        <w:tc>
          <w:tcPr>
            <w:tcW w:w="786" w:type="pct"/>
          </w:tcPr>
          <w:p w14:paraId="7A62A9BF" w14:textId="26CFF78C" w:rsidR="00E24385" w:rsidRPr="00181690" w:rsidRDefault="00E24385" w:rsidP="007B176E">
            <w:pPr>
              <w:jc w:val="center"/>
              <w:rPr>
                <w:color w:val="000000" w:themeColor="text1"/>
                <w:sz w:val="18"/>
                <w:szCs w:val="18"/>
              </w:rPr>
            </w:pPr>
            <w:r w:rsidRPr="00181690">
              <w:rPr>
                <w:color w:val="000000" w:themeColor="text1"/>
                <w:sz w:val="18"/>
                <w:szCs w:val="18"/>
              </w:rPr>
              <w:t>0.41</w:t>
            </w:r>
          </w:p>
        </w:tc>
        <w:tc>
          <w:tcPr>
            <w:tcW w:w="786" w:type="pct"/>
          </w:tcPr>
          <w:p w14:paraId="3617015E" w14:textId="77777777" w:rsidR="00E24385" w:rsidRPr="00181690" w:rsidRDefault="00E24385" w:rsidP="007B176E">
            <w:pPr>
              <w:jc w:val="center"/>
              <w:rPr>
                <w:sz w:val="18"/>
                <w:szCs w:val="18"/>
              </w:rPr>
            </w:pPr>
            <w:r w:rsidRPr="00181690">
              <w:rPr>
                <w:sz w:val="18"/>
                <w:szCs w:val="18"/>
              </w:rPr>
              <w:t>0.07</w:t>
            </w:r>
          </w:p>
        </w:tc>
        <w:tc>
          <w:tcPr>
            <w:tcW w:w="673" w:type="pct"/>
          </w:tcPr>
          <w:p w14:paraId="2B9C4C17" w14:textId="77777777" w:rsidR="00E24385" w:rsidRPr="00181690" w:rsidRDefault="00E24385" w:rsidP="007B176E">
            <w:pPr>
              <w:jc w:val="center"/>
              <w:rPr>
                <w:sz w:val="18"/>
                <w:szCs w:val="18"/>
              </w:rPr>
            </w:pPr>
            <w:r w:rsidRPr="00181690">
              <w:rPr>
                <w:sz w:val="18"/>
                <w:szCs w:val="18"/>
              </w:rPr>
              <w:t>-</w:t>
            </w:r>
          </w:p>
        </w:tc>
        <w:tc>
          <w:tcPr>
            <w:tcW w:w="675" w:type="pct"/>
          </w:tcPr>
          <w:p w14:paraId="2ED9D1D5" w14:textId="77777777" w:rsidR="00E24385" w:rsidRPr="00181690" w:rsidRDefault="00E24385" w:rsidP="007B176E">
            <w:pPr>
              <w:jc w:val="center"/>
              <w:rPr>
                <w:sz w:val="18"/>
                <w:szCs w:val="18"/>
              </w:rPr>
            </w:pPr>
            <w:r w:rsidRPr="00181690">
              <w:rPr>
                <w:sz w:val="18"/>
                <w:szCs w:val="18"/>
              </w:rPr>
              <w:t>0.82</w:t>
            </w:r>
          </w:p>
        </w:tc>
        <w:tc>
          <w:tcPr>
            <w:tcW w:w="673" w:type="pct"/>
          </w:tcPr>
          <w:p w14:paraId="7553A21B" w14:textId="77777777" w:rsidR="00E24385" w:rsidRPr="00181690" w:rsidRDefault="00E24385" w:rsidP="007B176E">
            <w:pPr>
              <w:jc w:val="center"/>
              <w:rPr>
                <w:sz w:val="18"/>
                <w:szCs w:val="18"/>
              </w:rPr>
            </w:pPr>
            <w:r w:rsidRPr="00181690">
              <w:rPr>
                <w:sz w:val="18"/>
                <w:szCs w:val="18"/>
              </w:rPr>
              <w:t>0.19</w:t>
            </w:r>
          </w:p>
        </w:tc>
        <w:tc>
          <w:tcPr>
            <w:tcW w:w="670" w:type="pct"/>
          </w:tcPr>
          <w:p w14:paraId="247EDBD3" w14:textId="77777777" w:rsidR="00E24385" w:rsidRPr="00181690" w:rsidRDefault="00E24385" w:rsidP="007B176E">
            <w:pPr>
              <w:jc w:val="center"/>
              <w:rPr>
                <w:sz w:val="18"/>
                <w:szCs w:val="18"/>
              </w:rPr>
            </w:pPr>
            <w:r w:rsidRPr="00181690">
              <w:rPr>
                <w:sz w:val="18"/>
                <w:szCs w:val="18"/>
              </w:rPr>
              <w:t>-</w:t>
            </w:r>
          </w:p>
        </w:tc>
      </w:tr>
      <w:tr w:rsidR="00E24385" w:rsidRPr="00181690" w14:paraId="5FEDEAD1" w14:textId="77777777" w:rsidTr="008C62D6">
        <w:trPr>
          <w:trHeight w:val="20"/>
        </w:trPr>
        <w:tc>
          <w:tcPr>
            <w:tcW w:w="738" w:type="pct"/>
          </w:tcPr>
          <w:p w14:paraId="431EFAF8" w14:textId="77777777" w:rsidR="00E24385" w:rsidRPr="00181690" w:rsidRDefault="00E24385" w:rsidP="007B176E">
            <w:pPr>
              <w:jc w:val="both"/>
              <w:rPr>
                <w:b/>
                <w:bCs/>
                <w:sz w:val="18"/>
                <w:szCs w:val="18"/>
              </w:rPr>
            </w:pPr>
            <w:r w:rsidRPr="00181690">
              <w:rPr>
                <w:sz w:val="18"/>
                <w:szCs w:val="18"/>
              </w:rPr>
              <w:t>Masallı</w:t>
            </w:r>
          </w:p>
        </w:tc>
        <w:tc>
          <w:tcPr>
            <w:tcW w:w="786" w:type="pct"/>
          </w:tcPr>
          <w:p w14:paraId="168EDFFA" w14:textId="77777777" w:rsidR="00E24385" w:rsidRPr="00181690" w:rsidRDefault="00E24385" w:rsidP="007B176E">
            <w:pPr>
              <w:jc w:val="center"/>
              <w:rPr>
                <w:sz w:val="18"/>
                <w:szCs w:val="18"/>
              </w:rPr>
            </w:pPr>
            <w:r w:rsidRPr="00181690">
              <w:rPr>
                <w:sz w:val="18"/>
                <w:szCs w:val="18"/>
              </w:rPr>
              <w:t>1.01</w:t>
            </w:r>
          </w:p>
        </w:tc>
        <w:tc>
          <w:tcPr>
            <w:tcW w:w="786" w:type="pct"/>
          </w:tcPr>
          <w:p w14:paraId="0233322C" w14:textId="77777777" w:rsidR="00E24385" w:rsidRPr="00181690" w:rsidRDefault="00E24385" w:rsidP="007B176E">
            <w:pPr>
              <w:jc w:val="center"/>
              <w:rPr>
                <w:sz w:val="18"/>
                <w:szCs w:val="18"/>
              </w:rPr>
            </w:pPr>
            <w:r w:rsidRPr="00181690">
              <w:rPr>
                <w:sz w:val="18"/>
                <w:szCs w:val="18"/>
              </w:rPr>
              <w:t>0.60</w:t>
            </w:r>
          </w:p>
        </w:tc>
        <w:tc>
          <w:tcPr>
            <w:tcW w:w="673" w:type="pct"/>
          </w:tcPr>
          <w:p w14:paraId="011865E1" w14:textId="77777777" w:rsidR="00E24385" w:rsidRPr="00181690" w:rsidRDefault="00E24385" w:rsidP="007B176E">
            <w:pPr>
              <w:jc w:val="center"/>
              <w:rPr>
                <w:sz w:val="18"/>
                <w:szCs w:val="18"/>
              </w:rPr>
            </w:pPr>
            <w:r w:rsidRPr="00181690">
              <w:rPr>
                <w:sz w:val="18"/>
                <w:szCs w:val="18"/>
              </w:rPr>
              <w:t>6.92</w:t>
            </w:r>
          </w:p>
        </w:tc>
        <w:tc>
          <w:tcPr>
            <w:tcW w:w="675" w:type="pct"/>
          </w:tcPr>
          <w:p w14:paraId="1894F244" w14:textId="77777777" w:rsidR="00E24385" w:rsidRPr="00181690" w:rsidRDefault="00E24385" w:rsidP="007B176E">
            <w:pPr>
              <w:jc w:val="center"/>
              <w:rPr>
                <w:sz w:val="18"/>
                <w:szCs w:val="18"/>
              </w:rPr>
            </w:pPr>
            <w:r w:rsidRPr="00181690">
              <w:rPr>
                <w:sz w:val="18"/>
                <w:szCs w:val="18"/>
              </w:rPr>
              <w:t>1.50</w:t>
            </w:r>
          </w:p>
        </w:tc>
        <w:tc>
          <w:tcPr>
            <w:tcW w:w="673" w:type="pct"/>
          </w:tcPr>
          <w:p w14:paraId="251ECB8F" w14:textId="77777777" w:rsidR="00E24385" w:rsidRPr="00181690" w:rsidRDefault="00E24385" w:rsidP="007B176E">
            <w:pPr>
              <w:jc w:val="center"/>
              <w:rPr>
                <w:sz w:val="18"/>
                <w:szCs w:val="18"/>
              </w:rPr>
            </w:pPr>
            <w:r w:rsidRPr="00181690">
              <w:rPr>
                <w:sz w:val="18"/>
                <w:szCs w:val="18"/>
              </w:rPr>
              <w:t>4.63</w:t>
            </w:r>
          </w:p>
        </w:tc>
        <w:tc>
          <w:tcPr>
            <w:tcW w:w="670" w:type="pct"/>
          </w:tcPr>
          <w:p w14:paraId="2973F0E9" w14:textId="77777777" w:rsidR="00E24385" w:rsidRPr="00181690" w:rsidRDefault="00E24385" w:rsidP="007B176E">
            <w:pPr>
              <w:jc w:val="center"/>
              <w:rPr>
                <w:sz w:val="18"/>
                <w:szCs w:val="18"/>
              </w:rPr>
            </w:pPr>
            <w:r w:rsidRPr="00181690">
              <w:rPr>
                <w:sz w:val="18"/>
                <w:szCs w:val="18"/>
              </w:rPr>
              <w:t>0.17</w:t>
            </w:r>
          </w:p>
        </w:tc>
      </w:tr>
      <w:tr w:rsidR="00E24385" w:rsidRPr="00181690" w14:paraId="370A4BE5" w14:textId="77777777" w:rsidTr="008C62D6">
        <w:trPr>
          <w:trHeight w:val="20"/>
        </w:trPr>
        <w:tc>
          <w:tcPr>
            <w:tcW w:w="738" w:type="pct"/>
          </w:tcPr>
          <w:p w14:paraId="45563B67" w14:textId="77777777" w:rsidR="00E24385" w:rsidRPr="00181690" w:rsidRDefault="00E24385" w:rsidP="007B176E">
            <w:pPr>
              <w:jc w:val="both"/>
              <w:rPr>
                <w:b/>
                <w:bCs/>
                <w:sz w:val="18"/>
                <w:szCs w:val="18"/>
              </w:rPr>
            </w:pPr>
            <w:r w:rsidRPr="00181690">
              <w:rPr>
                <w:sz w:val="18"/>
                <w:szCs w:val="18"/>
              </w:rPr>
              <w:t>Cəlilabad</w:t>
            </w:r>
          </w:p>
        </w:tc>
        <w:tc>
          <w:tcPr>
            <w:tcW w:w="786" w:type="pct"/>
          </w:tcPr>
          <w:p w14:paraId="1831B257" w14:textId="77777777" w:rsidR="00E24385" w:rsidRPr="00181690" w:rsidRDefault="00E24385" w:rsidP="007B176E">
            <w:pPr>
              <w:jc w:val="center"/>
              <w:rPr>
                <w:sz w:val="18"/>
                <w:szCs w:val="18"/>
              </w:rPr>
            </w:pPr>
            <w:r w:rsidRPr="00181690">
              <w:rPr>
                <w:sz w:val="18"/>
                <w:szCs w:val="18"/>
              </w:rPr>
              <w:t>9.54</w:t>
            </w:r>
          </w:p>
        </w:tc>
        <w:tc>
          <w:tcPr>
            <w:tcW w:w="786" w:type="pct"/>
          </w:tcPr>
          <w:p w14:paraId="459377DD" w14:textId="77777777" w:rsidR="00E24385" w:rsidRPr="00181690" w:rsidRDefault="00E24385" w:rsidP="007B176E">
            <w:pPr>
              <w:jc w:val="center"/>
              <w:rPr>
                <w:sz w:val="18"/>
                <w:szCs w:val="18"/>
              </w:rPr>
            </w:pPr>
            <w:r w:rsidRPr="00181690">
              <w:rPr>
                <w:sz w:val="18"/>
                <w:szCs w:val="18"/>
              </w:rPr>
              <w:t>1.20</w:t>
            </w:r>
          </w:p>
        </w:tc>
        <w:tc>
          <w:tcPr>
            <w:tcW w:w="673" w:type="pct"/>
          </w:tcPr>
          <w:p w14:paraId="456A4555" w14:textId="77777777" w:rsidR="00E24385" w:rsidRPr="00181690" w:rsidRDefault="00E24385" w:rsidP="007B176E">
            <w:pPr>
              <w:jc w:val="center"/>
              <w:rPr>
                <w:sz w:val="18"/>
                <w:szCs w:val="18"/>
              </w:rPr>
            </w:pPr>
            <w:r w:rsidRPr="00181690">
              <w:rPr>
                <w:sz w:val="18"/>
                <w:szCs w:val="18"/>
              </w:rPr>
              <w:t>-</w:t>
            </w:r>
          </w:p>
        </w:tc>
        <w:tc>
          <w:tcPr>
            <w:tcW w:w="675" w:type="pct"/>
          </w:tcPr>
          <w:p w14:paraId="2FABD46E" w14:textId="77777777" w:rsidR="00E24385" w:rsidRPr="00181690" w:rsidRDefault="00E24385" w:rsidP="007B176E">
            <w:pPr>
              <w:jc w:val="center"/>
              <w:rPr>
                <w:sz w:val="18"/>
                <w:szCs w:val="18"/>
              </w:rPr>
            </w:pPr>
            <w:r w:rsidRPr="00181690">
              <w:rPr>
                <w:sz w:val="18"/>
                <w:szCs w:val="18"/>
              </w:rPr>
              <w:t>16.1</w:t>
            </w:r>
          </w:p>
        </w:tc>
        <w:tc>
          <w:tcPr>
            <w:tcW w:w="673" w:type="pct"/>
          </w:tcPr>
          <w:p w14:paraId="6E015C7F" w14:textId="77777777" w:rsidR="00E24385" w:rsidRPr="00181690" w:rsidRDefault="00E24385" w:rsidP="007B176E">
            <w:pPr>
              <w:jc w:val="center"/>
              <w:rPr>
                <w:sz w:val="18"/>
                <w:szCs w:val="18"/>
              </w:rPr>
            </w:pPr>
            <w:r w:rsidRPr="00181690">
              <w:rPr>
                <w:sz w:val="18"/>
                <w:szCs w:val="18"/>
              </w:rPr>
              <w:t>0.21</w:t>
            </w:r>
          </w:p>
        </w:tc>
        <w:tc>
          <w:tcPr>
            <w:tcW w:w="670" w:type="pct"/>
          </w:tcPr>
          <w:p w14:paraId="45465A7D" w14:textId="77777777" w:rsidR="00E24385" w:rsidRPr="00181690" w:rsidRDefault="00E24385" w:rsidP="007B176E">
            <w:pPr>
              <w:jc w:val="center"/>
              <w:rPr>
                <w:sz w:val="18"/>
                <w:szCs w:val="18"/>
              </w:rPr>
            </w:pPr>
            <w:r w:rsidRPr="00181690">
              <w:rPr>
                <w:sz w:val="18"/>
                <w:szCs w:val="18"/>
              </w:rPr>
              <w:t>12.26</w:t>
            </w:r>
          </w:p>
        </w:tc>
      </w:tr>
    </w:tbl>
    <w:p w14:paraId="486F5184" w14:textId="77777777" w:rsidR="007B176E" w:rsidRPr="007B176E" w:rsidRDefault="007B176E" w:rsidP="007B176E">
      <w:pPr>
        <w:rPr>
          <w:i/>
          <w:iCs/>
          <w:sz w:val="10"/>
          <w:szCs w:val="10"/>
        </w:rPr>
      </w:pPr>
    </w:p>
    <w:p w14:paraId="12E77345" w14:textId="20005952" w:rsidR="00F302D5" w:rsidRPr="007B176E" w:rsidRDefault="00F302D5" w:rsidP="007B176E">
      <w:pPr>
        <w:jc w:val="both"/>
        <w:rPr>
          <w:sz w:val="20"/>
          <w:szCs w:val="20"/>
          <w:lang w:val="az-Latn-AZ"/>
        </w:rPr>
      </w:pPr>
      <w:r w:rsidRPr="007B176E">
        <w:rPr>
          <w:i/>
          <w:iCs/>
          <w:sz w:val="20"/>
          <w:szCs w:val="20"/>
        </w:rPr>
        <w:t>Mənbə: Dövlət Statistika Komitəsinin məlumatları əsasında müəllif tərəfindən tərtib edilmişdir</w:t>
      </w:r>
      <w:r w:rsidR="0012003C" w:rsidRPr="007B176E">
        <w:rPr>
          <w:i/>
          <w:iCs/>
          <w:sz w:val="20"/>
          <w:szCs w:val="20"/>
        </w:rPr>
        <w:t xml:space="preserve"> </w:t>
      </w:r>
      <w:r w:rsidR="007B176E" w:rsidRPr="007B176E">
        <w:rPr>
          <w:i/>
          <w:iCs/>
          <w:sz w:val="20"/>
          <w:szCs w:val="20"/>
        </w:rPr>
        <w:t>[</w:t>
      </w:r>
      <w:r w:rsidR="0012003C" w:rsidRPr="007B176E">
        <w:rPr>
          <w:i/>
          <w:iCs/>
          <w:sz w:val="20"/>
          <w:szCs w:val="20"/>
        </w:rPr>
        <w:t>8</w:t>
      </w:r>
      <w:r w:rsidR="0012003C" w:rsidRPr="007B176E">
        <w:rPr>
          <w:i/>
          <w:iCs/>
          <w:sz w:val="20"/>
          <w:szCs w:val="20"/>
          <w:lang w:val="az-Latn-AZ"/>
        </w:rPr>
        <w:t xml:space="preserve">, </w:t>
      </w:r>
      <w:r w:rsidR="0012003C" w:rsidRPr="007B176E">
        <w:rPr>
          <w:i/>
          <w:iCs/>
          <w:sz w:val="20"/>
          <w:szCs w:val="20"/>
        </w:rPr>
        <w:t xml:space="preserve"> </w:t>
      </w:r>
      <w:r w:rsidR="0012003C" w:rsidRPr="007B176E">
        <w:rPr>
          <w:i/>
          <w:iCs/>
          <w:sz w:val="20"/>
          <w:szCs w:val="20"/>
          <w:lang w:val="en-US"/>
        </w:rPr>
        <w:t>s</w:t>
      </w:r>
      <w:r w:rsidR="0012003C" w:rsidRPr="007B176E">
        <w:rPr>
          <w:i/>
          <w:iCs/>
          <w:sz w:val="20"/>
          <w:szCs w:val="20"/>
          <w:lang w:val="az-Latn-AZ"/>
        </w:rPr>
        <w:t>.</w:t>
      </w:r>
      <w:r w:rsidR="007B176E">
        <w:rPr>
          <w:i/>
          <w:iCs/>
          <w:sz w:val="20"/>
          <w:szCs w:val="20"/>
          <w:lang w:val="az-Latn-AZ"/>
        </w:rPr>
        <w:t xml:space="preserve"> </w:t>
      </w:r>
      <w:r w:rsidR="0012003C" w:rsidRPr="007B176E">
        <w:rPr>
          <w:i/>
          <w:iCs/>
          <w:sz w:val="20"/>
          <w:szCs w:val="20"/>
          <w:lang w:val="az-Latn-AZ"/>
        </w:rPr>
        <w:t>379</w:t>
      </w:r>
      <w:r w:rsidR="007B176E" w:rsidRPr="007B176E">
        <w:rPr>
          <w:i/>
          <w:iCs/>
          <w:sz w:val="20"/>
          <w:szCs w:val="20"/>
        </w:rPr>
        <w:t>]</w:t>
      </w:r>
      <w:r w:rsidRPr="007B176E">
        <w:rPr>
          <w:i/>
          <w:iCs/>
          <w:sz w:val="20"/>
          <w:szCs w:val="20"/>
        </w:rPr>
        <w:t>.</w:t>
      </w:r>
    </w:p>
    <w:p w14:paraId="5A87D4B8" w14:textId="7F55E795" w:rsidR="00F302D5" w:rsidRPr="00181690" w:rsidRDefault="00F302D5" w:rsidP="00181690">
      <w:pPr>
        <w:ind w:firstLine="284"/>
        <w:jc w:val="both"/>
        <w:rPr>
          <w:bCs/>
          <w:lang w:val="az-Latn-AZ"/>
        </w:rPr>
      </w:pPr>
      <w:r w:rsidRPr="00181690">
        <w:rPr>
          <w:lang w:val="az-Latn-AZ"/>
        </w:rPr>
        <w:t>Bu cədvəldə verilən statistik məlumatlara görə, bitkiçilik məhsullarından buğda, arpa əsasən Yardımlı, Masallı və Cəlilabad rayonlarında, kartof – Lerik, Masallı və Cəlilabad rayonlarında, üzüm – Masallı və Cəlilabad rayonlarında, çəltik – Astara, Lən</w:t>
      </w:r>
      <w:r w:rsidR="000772C2" w:rsidRPr="00181690">
        <w:rPr>
          <w:lang w:val="az-Latn-AZ"/>
        </w:rPr>
        <w:softHyphen/>
      </w:r>
      <w:r w:rsidRPr="00181690">
        <w:rPr>
          <w:lang w:val="az-Latn-AZ"/>
        </w:rPr>
        <w:t>kəran və Masallı rayonlarında, tərəvəz – Astara, Lənkəran, Lerik və</w:t>
      </w:r>
      <w:r w:rsidR="00E24385" w:rsidRPr="00181690">
        <w:rPr>
          <w:lang w:val="az-Latn-AZ"/>
        </w:rPr>
        <w:t xml:space="preserve"> Masallı rayonlarında </w:t>
      </w:r>
      <w:r w:rsidRPr="00181690">
        <w:rPr>
          <w:lang w:val="az-Latn-AZ"/>
        </w:rPr>
        <w:t>ixtisaslaşmışdır.</w:t>
      </w:r>
    </w:p>
    <w:p w14:paraId="3BA55455" w14:textId="77777777" w:rsidR="00942D16" w:rsidRPr="00181690" w:rsidRDefault="00942D16" w:rsidP="00181690">
      <w:pPr>
        <w:ind w:firstLine="284"/>
        <w:jc w:val="both"/>
        <w:rPr>
          <w:bCs/>
          <w:lang w:val="az-Latn-AZ"/>
        </w:rPr>
      </w:pPr>
      <w:r w:rsidRPr="00181690">
        <w:rPr>
          <w:bCs/>
          <w:lang w:val="az-Latn-AZ"/>
        </w:rPr>
        <w:t>Kənd təsərrüfatının innovasiya texnologiyaları əsasında inkişafını şərtləndirən göstəricilərdən biri də məhsuldarlığın çox aşağı olmasıdır.</w:t>
      </w:r>
    </w:p>
    <w:p w14:paraId="50A10B22" w14:textId="25943F49" w:rsidR="00942D16" w:rsidRPr="00181690" w:rsidRDefault="00254EE8" w:rsidP="00181690">
      <w:pPr>
        <w:ind w:firstLine="284"/>
        <w:jc w:val="both"/>
        <w:rPr>
          <w:bCs/>
          <w:lang w:val="az-Latn-AZ"/>
        </w:rPr>
      </w:pPr>
      <w:r w:rsidRPr="00181690">
        <w:rPr>
          <w:bCs/>
          <w:lang w:val="az-Latn-AZ"/>
        </w:rPr>
        <w:t xml:space="preserve">Müəllif </w:t>
      </w:r>
      <w:r w:rsidR="00942D16" w:rsidRPr="00181690">
        <w:rPr>
          <w:bCs/>
          <w:lang w:val="az-Latn-AZ"/>
        </w:rPr>
        <w:t>Lənkəran-Astara iqtisadi rayonunun 202</w:t>
      </w:r>
      <w:r w:rsidR="00F302D5" w:rsidRPr="00181690">
        <w:rPr>
          <w:bCs/>
          <w:lang w:val="az-Latn-AZ"/>
        </w:rPr>
        <w:t>2</w:t>
      </w:r>
      <w:r w:rsidR="00942D16" w:rsidRPr="00181690">
        <w:rPr>
          <w:bCs/>
          <w:lang w:val="az-Latn-AZ"/>
        </w:rPr>
        <w:t>-ci ildə bitkiçilik məhsulları üzrə məhsuldarlı</w:t>
      </w:r>
      <w:r w:rsidRPr="00181690">
        <w:rPr>
          <w:bCs/>
          <w:lang w:val="az-Latn-AZ"/>
        </w:rPr>
        <w:t>ğı</w:t>
      </w:r>
      <w:r w:rsidR="00F302D5" w:rsidRPr="00181690">
        <w:rPr>
          <w:bCs/>
          <w:lang w:val="az-Latn-AZ"/>
        </w:rPr>
        <w:t>nı</w:t>
      </w:r>
      <w:r w:rsidRPr="00181690">
        <w:rPr>
          <w:bCs/>
          <w:lang w:val="az-Latn-AZ"/>
        </w:rPr>
        <w:t xml:space="preserve"> dissertasiya işində</w:t>
      </w:r>
      <w:r w:rsidR="00942D16" w:rsidRPr="00181690">
        <w:rPr>
          <w:bCs/>
          <w:lang w:val="az-Latn-AZ"/>
        </w:rPr>
        <w:t xml:space="preserve"> cədvə</w:t>
      </w:r>
      <w:r w:rsidR="0090575A">
        <w:rPr>
          <w:bCs/>
          <w:lang w:val="az-Latn-AZ"/>
        </w:rPr>
        <w:t>l 2</w:t>
      </w:r>
      <w:r w:rsidR="00942D16" w:rsidRPr="00181690">
        <w:rPr>
          <w:bCs/>
          <w:lang w:val="az-Latn-AZ"/>
        </w:rPr>
        <w:t>-də vermişdir.</w:t>
      </w:r>
    </w:p>
    <w:p w14:paraId="70BBFF65" w14:textId="6EE7A429" w:rsidR="0005276E" w:rsidRPr="00181690" w:rsidRDefault="0005276E" w:rsidP="00181690">
      <w:pPr>
        <w:ind w:firstLine="284"/>
        <w:jc w:val="both"/>
        <w:rPr>
          <w:b/>
          <w:bCs/>
          <w:lang w:val="az-Latn-AZ"/>
        </w:rPr>
      </w:pPr>
      <w:r w:rsidRPr="00181690">
        <w:rPr>
          <w:color w:val="000000" w:themeColor="text1"/>
          <w:lang w:val="az-Latn-AZ"/>
        </w:rPr>
        <w:t>Cədvə</w:t>
      </w:r>
      <w:r w:rsidR="00E24385" w:rsidRPr="00181690">
        <w:rPr>
          <w:color w:val="000000" w:themeColor="text1"/>
          <w:lang w:val="az-Latn-AZ"/>
        </w:rPr>
        <w:t>l 2</w:t>
      </w:r>
      <w:r w:rsidRPr="00181690">
        <w:rPr>
          <w:color w:val="000000" w:themeColor="text1"/>
          <w:lang w:val="az-Latn-AZ"/>
        </w:rPr>
        <w:t>-də verilmiş statistik məlumatların təhlili göstərir ki, regionda qeyd edilən məhsullar üzrə məhsuldarlıq çəltik istehsalında Astara rayonunda respublika üzrə orta göstəricidən 15%, tərəvəz üzrə Lənkəran rayonunda 11%, Masallı rayonunda isə 42% yüksəkdir. Kartof üzrə Cəlilabad rayonunda 62%, üzüm üzrə isə Cəlilabad və Masallı rayonlarında məhsuldarlıq müvafiq olaraq 23-54% yüksək olmuşdur. Buğda və arpa üzrə isə regionda məhsuldarlıq respublika üzrə orta göstəricidən aşağı olmuşdur.</w:t>
      </w:r>
    </w:p>
    <w:p w14:paraId="4D34F16A" w14:textId="4D5122C7" w:rsidR="00942D16" w:rsidRPr="00181690" w:rsidRDefault="00942D16" w:rsidP="00181690">
      <w:pPr>
        <w:ind w:firstLine="284"/>
        <w:jc w:val="right"/>
        <w:rPr>
          <w:b/>
          <w:bCs/>
          <w:lang w:val="az-Latn-AZ"/>
        </w:rPr>
      </w:pPr>
      <w:r w:rsidRPr="00181690">
        <w:rPr>
          <w:b/>
          <w:bCs/>
          <w:lang w:val="az-Latn-AZ"/>
        </w:rPr>
        <w:t>Cədvəl 2</w:t>
      </w:r>
    </w:p>
    <w:p w14:paraId="013ACA61" w14:textId="60717A1F" w:rsidR="00AF20F0" w:rsidRDefault="00AF20F0" w:rsidP="00181690">
      <w:pPr>
        <w:ind w:firstLine="284"/>
        <w:jc w:val="center"/>
        <w:rPr>
          <w:b/>
          <w:bCs/>
          <w:lang w:val="az-Latn-AZ"/>
        </w:rPr>
      </w:pPr>
      <w:r w:rsidRPr="00181690">
        <w:rPr>
          <w:b/>
          <w:bCs/>
          <w:lang w:val="az-Latn-AZ"/>
        </w:rPr>
        <w:t>Lənkəran-Astara iqtisadi rayonunda 2022-ci ildə bitkiçilik məhsulları üzrə məhsuldarlıq, s/ha</w:t>
      </w:r>
    </w:p>
    <w:p w14:paraId="7C66CF60" w14:textId="77777777" w:rsidR="007B176E" w:rsidRPr="007B176E" w:rsidRDefault="007B176E" w:rsidP="00181690">
      <w:pPr>
        <w:ind w:firstLine="284"/>
        <w:jc w:val="center"/>
        <w:rPr>
          <w:b/>
          <w:bCs/>
          <w:color w:val="00B0F0"/>
          <w:sz w:val="10"/>
          <w:szCs w:val="10"/>
          <w:lang w:val="az-Latn-AZ"/>
        </w:rPr>
      </w:pPr>
    </w:p>
    <w:tbl>
      <w:tblPr>
        <w:tblStyle w:val="a5"/>
        <w:tblW w:w="4922" w:type="pct"/>
        <w:jc w:val="center"/>
        <w:tblLook w:val="04A0" w:firstRow="1" w:lastRow="0" w:firstColumn="1" w:lastColumn="0" w:noHBand="0" w:noVBand="1"/>
      </w:tblPr>
      <w:tblGrid>
        <w:gridCol w:w="1651"/>
        <w:gridCol w:w="808"/>
        <w:gridCol w:w="848"/>
        <w:gridCol w:w="782"/>
        <w:gridCol w:w="861"/>
        <w:gridCol w:w="925"/>
        <w:gridCol w:w="923"/>
      </w:tblGrid>
      <w:tr w:rsidR="004A0EB3" w:rsidRPr="007B176E" w14:paraId="618BC224" w14:textId="77777777" w:rsidTr="008C62D6">
        <w:trPr>
          <w:trHeight w:val="391"/>
          <w:jc w:val="center"/>
        </w:trPr>
        <w:tc>
          <w:tcPr>
            <w:tcW w:w="1215" w:type="pct"/>
          </w:tcPr>
          <w:p w14:paraId="47729D84" w14:textId="77777777" w:rsidR="004A0EB3" w:rsidRPr="007B176E" w:rsidRDefault="004A0EB3" w:rsidP="007B176E">
            <w:pPr>
              <w:jc w:val="center"/>
              <w:rPr>
                <w:b/>
                <w:bCs/>
                <w:sz w:val="20"/>
                <w:szCs w:val="20"/>
                <w:lang w:val="az-Latn-AZ"/>
              </w:rPr>
            </w:pPr>
          </w:p>
        </w:tc>
        <w:tc>
          <w:tcPr>
            <w:tcW w:w="594" w:type="pct"/>
            <w:vAlign w:val="center"/>
          </w:tcPr>
          <w:p w14:paraId="1311A63A" w14:textId="77777777" w:rsidR="004A0EB3" w:rsidRPr="007B176E" w:rsidRDefault="004A0EB3" w:rsidP="008C62D6">
            <w:pPr>
              <w:jc w:val="center"/>
              <w:rPr>
                <w:b/>
                <w:bCs/>
                <w:sz w:val="20"/>
                <w:szCs w:val="20"/>
              </w:rPr>
            </w:pPr>
            <w:r w:rsidRPr="007B176E">
              <w:rPr>
                <w:sz w:val="20"/>
                <w:szCs w:val="20"/>
              </w:rPr>
              <w:t>buğda</w:t>
            </w:r>
          </w:p>
        </w:tc>
        <w:tc>
          <w:tcPr>
            <w:tcW w:w="624" w:type="pct"/>
            <w:vAlign w:val="center"/>
          </w:tcPr>
          <w:p w14:paraId="2722B2C6" w14:textId="77777777" w:rsidR="004A0EB3" w:rsidRPr="007B176E" w:rsidRDefault="004A0EB3" w:rsidP="008C62D6">
            <w:pPr>
              <w:jc w:val="center"/>
              <w:rPr>
                <w:b/>
                <w:bCs/>
                <w:sz w:val="20"/>
                <w:szCs w:val="20"/>
              </w:rPr>
            </w:pPr>
            <w:r w:rsidRPr="007B176E">
              <w:rPr>
                <w:sz w:val="20"/>
                <w:szCs w:val="20"/>
              </w:rPr>
              <w:t>arpa</w:t>
            </w:r>
          </w:p>
        </w:tc>
        <w:tc>
          <w:tcPr>
            <w:tcW w:w="575" w:type="pct"/>
            <w:vAlign w:val="center"/>
          </w:tcPr>
          <w:p w14:paraId="79311624" w14:textId="77777777" w:rsidR="004A0EB3" w:rsidRPr="007B176E" w:rsidRDefault="004A0EB3" w:rsidP="008C62D6">
            <w:pPr>
              <w:jc w:val="center"/>
              <w:rPr>
                <w:b/>
                <w:bCs/>
                <w:sz w:val="20"/>
                <w:szCs w:val="20"/>
              </w:rPr>
            </w:pPr>
            <w:r w:rsidRPr="007B176E">
              <w:rPr>
                <w:sz w:val="20"/>
                <w:szCs w:val="20"/>
              </w:rPr>
              <w:t>çəltik</w:t>
            </w:r>
          </w:p>
        </w:tc>
        <w:tc>
          <w:tcPr>
            <w:tcW w:w="633" w:type="pct"/>
            <w:vAlign w:val="center"/>
          </w:tcPr>
          <w:p w14:paraId="78A108F1" w14:textId="77777777" w:rsidR="004A0EB3" w:rsidRPr="007B176E" w:rsidRDefault="004A0EB3" w:rsidP="008C62D6">
            <w:pPr>
              <w:jc w:val="center"/>
              <w:rPr>
                <w:b/>
                <w:bCs/>
                <w:sz w:val="20"/>
                <w:szCs w:val="20"/>
              </w:rPr>
            </w:pPr>
            <w:r w:rsidRPr="007B176E">
              <w:rPr>
                <w:sz w:val="20"/>
                <w:szCs w:val="20"/>
              </w:rPr>
              <w:t>kartof</w:t>
            </w:r>
          </w:p>
        </w:tc>
        <w:tc>
          <w:tcPr>
            <w:tcW w:w="680" w:type="pct"/>
            <w:vAlign w:val="center"/>
          </w:tcPr>
          <w:p w14:paraId="54E0ED2D" w14:textId="77777777" w:rsidR="004A0EB3" w:rsidRPr="007B176E" w:rsidRDefault="004A0EB3" w:rsidP="008C62D6">
            <w:pPr>
              <w:jc w:val="center"/>
              <w:rPr>
                <w:b/>
                <w:bCs/>
                <w:sz w:val="20"/>
                <w:szCs w:val="20"/>
              </w:rPr>
            </w:pPr>
            <w:r w:rsidRPr="007B176E">
              <w:rPr>
                <w:sz w:val="20"/>
                <w:szCs w:val="20"/>
              </w:rPr>
              <w:t>tərəvəz</w:t>
            </w:r>
          </w:p>
        </w:tc>
        <w:tc>
          <w:tcPr>
            <w:tcW w:w="679" w:type="pct"/>
            <w:vAlign w:val="center"/>
          </w:tcPr>
          <w:p w14:paraId="53F7B947" w14:textId="77777777" w:rsidR="004A0EB3" w:rsidRPr="007B176E" w:rsidRDefault="004A0EB3" w:rsidP="008C62D6">
            <w:pPr>
              <w:jc w:val="center"/>
              <w:rPr>
                <w:b/>
                <w:bCs/>
                <w:sz w:val="20"/>
                <w:szCs w:val="20"/>
              </w:rPr>
            </w:pPr>
            <w:r w:rsidRPr="007B176E">
              <w:rPr>
                <w:sz w:val="20"/>
                <w:szCs w:val="20"/>
              </w:rPr>
              <w:t>üzüm</w:t>
            </w:r>
          </w:p>
        </w:tc>
      </w:tr>
      <w:tr w:rsidR="004A0EB3" w:rsidRPr="007B176E" w14:paraId="7895142F" w14:textId="77777777" w:rsidTr="008C62D6">
        <w:trPr>
          <w:jc w:val="center"/>
        </w:trPr>
        <w:tc>
          <w:tcPr>
            <w:tcW w:w="1215" w:type="pct"/>
          </w:tcPr>
          <w:p w14:paraId="49A3C7C1" w14:textId="77777777" w:rsidR="004A0EB3" w:rsidRPr="007B176E" w:rsidRDefault="004A0EB3" w:rsidP="007B176E">
            <w:pPr>
              <w:rPr>
                <w:b/>
                <w:bCs/>
                <w:sz w:val="20"/>
                <w:szCs w:val="20"/>
              </w:rPr>
            </w:pPr>
            <w:r w:rsidRPr="007B176E">
              <w:rPr>
                <w:sz w:val="20"/>
                <w:szCs w:val="20"/>
              </w:rPr>
              <w:t>Respublika üzrə</w:t>
            </w:r>
          </w:p>
        </w:tc>
        <w:tc>
          <w:tcPr>
            <w:tcW w:w="594" w:type="pct"/>
          </w:tcPr>
          <w:p w14:paraId="2B330770" w14:textId="77777777" w:rsidR="004A0EB3" w:rsidRPr="007B176E" w:rsidRDefault="004A0EB3" w:rsidP="007B176E">
            <w:pPr>
              <w:jc w:val="center"/>
              <w:rPr>
                <w:b/>
                <w:bCs/>
                <w:sz w:val="20"/>
                <w:szCs w:val="20"/>
              </w:rPr>
            </w:pPr>
            <w:r w:rsidRPr="007B176E">
              <w:rPr>
                <w:b/>
                <w:bCs/>
                <w:sz w:val="20"/>
                <w:szCs w:val="20"/>
              </w:rPr>
              <w:t>31.9</w:t>
            </w:r>
          </w:p>
        </w:tc>
        <w:tc>
          <w:tcPr>
            <w:tcW w:w="624" w:type="pct"/>
          </w:tcPr>
          <w:p w14:paraId="5FB122BC" w14:textId="77777777" w:rsidR="004A0EB3" w:rsidRPr="007B176E" w:rsidRDefault="004A0EB3" w:rsidP="007B176E">
            <w:pPr>
              <w:jc w:val="center"/>
              <w:rPr>
                <w:b/>
                <w:bCs/>
                <w:sz w:val="20"/>
                <w:szCs w:val="20"/>
              </w:rPr>
            </w:pPr>
            <w:r w:rsidRPr="007B176E">
              <w:rPr>
                <w:b/>
                <w:bCs/>
                <w:sz w:val="20"/>
                <w:szCs w:val="20"/>
              </w:rPr>
              <w:t>28.8</w:t>
            </w:r>
          </w:p>
        </w:tc>
        <w:tc>
          <w:tcPr>
            <w:tcW w:w="575" w:type="pct"/>
          </w:tcPr>
          <w:p w14:paraId="298E7857" w14:textId="77777777" w:rsidR="004A0EB3" w:rsidRPr="007B176E" w:rsidRDefault="004A0EB3" w:rsidP="007B176E">
            <w:pPr>
              <w:jc w:val="center"/>
              <w:rPr>
                <w:b/>
                <w:bCs/>
                <w:sz w:val="20"/>
                <w:szCs w:val="20"/>
              </w:rPr>
            </w:pPr>
            <w:r w:rsidRPr="007B176E">
              <w:rPr>
                <w:b/>
                <w:bCs/>
                <w:sz w:val="20"/>
                <w:szCs w:val="20"/>
              </w:rPr>
              <w:t>36.1</w:t>
            </w:r>
          </w:p>
        </w:tc>
        <w:tc>
          <w:tcPr>
            <w:tcW w:w="633" w:type="pct"/>
          </w:tcPr>
          <w:p w14:paraId="1F8C7A0A" w14:textId="77777777" w:rsidR="004A0EB3" w:rsidRPr="007B176E" w:rsidRDefault="004A0EB3" w:rsidP="007B176E">
            <w:pPr>
              <w:jc w:val="center"/>
              <w:rPr>
                <w:b/>
                <w:bCs/>
                <w:sz w:val="20"/>
                <w:szCs w:val="20"/>
              </w:rPr>
            </w:pPr>
            <w:r w:rsidRPr="007B176E">
              <w:rPr>
                <w:b/>
                <w:bCs/>
                <w:sz w:val="20"/>
                <w:szCs w:val="20"/>
              </w:rPr>
              <w:t>190.4</w:t>
            </w:r>
          </w:p>
        </w:tc>
        <w:tc>
          <w:tcPr>
            <w:tcW w:w="680" w:type="pct"/>
          </w:tcPr>
          <w:p w14:paraId="6B32A5C6" w14:textId="77777777" w:rsidR="004A0EB3" w:rsidRPr="007B176E" w:rsidRDefault="004A0EB3" w:rsidP="007B176E">
            <w:pPr>
              <w:jc w:val="center"/>
              <w:rPr>
                <w:b/>
                <w:bCs/>
                <w:sz w:val="20"/>
                <w:szCs w:val="20"/>
              </w:rPr>
            </w:pPr>
            <w:r w:rsidRPr="007B176E">
              <w:rPr>
                <w:b/>
                <w:bCs/>
                <w:sz w:val="20"/>
                <w:szCs w:val="20"/>
              </w:rPr>
              <w:t>196.2</w:t>
            </w:r>
          </w:p>
        </w:tc>
        <w:tc>
          <w:tcPr>
            <w:tcW w:w="679" w:type="pct"/>
          </w:tcPr>
          <w:p w14:paraId="110E9C76" w14:textId="77777777" w:rsidR="004A0EB3" w:rsidRPr="007B176E" w:rsidRDefault="004A0EB3" w:rsidP="007B176E">
            <w:pPr>
              <w:jc w:val="center"/>
              <w:rPr>
                <w:b/>
                <w:bCs/>
                <w:sz w:val="20"/>
                <w:szCs w:val="20"/>
              </w:rPr>
            </w:pPr>
            <w:r w:rsidRPr="007B176E">
              <w:rPr>
                <w:b/>
                <w:bCs/>
                <w:sz w:val="20"/>
                <w:szCs w:val="20"/>
              </w:rPr>
              <w:t>102.7</w:t>
            </w:r>
          </w:p>
        </w:tc>
      </w:tr>
      <w:tr w:rsidR="004A0EB3" w:rsidRPr="007B176E" w14:paraId="742AE2B9" w14:textId="77777777" w:rsidTr="008C62D6">
        <w:trPr>
          <w:jc w:val="center"/>
        </w:trPr>
        <w:tc>
          <w:tcPr>
            <w:tcW w:w="1215" w:type="pct"/>
          </w:tcPr>
          <w:p w14:paraId="0A344D8F" w14:textId="77777777" w:rsidR="004A0EB3" w:rsidRPr="007B176E" w:rsidRDefault="004A0EB3" w:rsidP="007B176E">
            <w:pPr>
              <w:rPr>
                <w:b/>
                <w:bCs/>
                <w:sz w:val="20"/>
                <w:szCs w:val="20"/>
              </w:rPr>
            </w:pPr>
            <w:r w:rsidRPr="007B176E">
              <w:rPr>
                <w:sz w:val="20"/>
                <w:szCs w:val="20"/>
              </w:rPr>
              <w:t>Astara</w:t>
            </w:r>
          </w:p>
        </w:tc>
        <w:tc>
          <w:tcPr>
            <w:tcW w:w="594" w:type="pct"/>
          </w:tcPr>
          <w:p w14:paraId="13900B71" w14:textId="77777777" w:rsidR="004A0EB3" w:rsidRPr="007B176E" w:rsidRDefault="004A0EB3" w:rsidP="007B176E">
            <w:pPr>
              <w:jc w:val="center"/>
              <w:rPr>
                <w:sz w:val="20"/>
                <w:szCs w:val="20"/>
              </w:rPr>
            </w:pPr>
            <w:r w:rsidRPr="007B176E">
              <w:rPr>
                <w:sz w:val="20"/>
                <w:szCs w:val="20"/>
              </w:rPr>
              <w:t>25.2</w:t>
            </w:r>
          </w:p>
        </w:tc>
        <w:tc>
          <w:tcPr>
            <w:tcW w:w="624" w:type="pct"/>
          </w:tcPr>
          <w:p w14:paraId="1813B323" w14:textId="77777777" w:rsidR="004A0EB3" w:rsidRPr="007B176E" w:rsidRDefault="004A0EB3" w:rsidP="007B176E">
            <w:pPr>
              <w:jc w:val="center"/>
              <w:rPr>
                <w:sz w:val="20"/>
                <w:szCs w:val="20"/>
              </w:rPr>
            </w:pPr>
            <w:r w:rsidRPr="007B176E">
              <w:rPr>
                <w:sz w:val="20"/>
                <w:szCs w:val="20"/>
              </w:rPr>
              <w:t>20.0</w:t>
            </w:r>
          </w:p>
        </w:tc>
        <w:tc>
          <w:tcPr>
            <w:tcW w:w="575" w:type="pct"/>
          </w:tcPr>
          <w:p w14:paraId="46CC0B53" w14:textId="77777777" w:rsidR="004A0EB3" w:rsidRPr="007B176E" w:rsidRDefault="004A0EB3" w:rsidP="007B176E">
            <w:pPr>
              <w:jc w:val="center"/>
              <w:rPr>
                <w:sz w:val="20"/>
                <w:szCs w:val="20"/>
              </w:rPr>
            </w:pPr>
            <w:r w:rsidRPr="007B176E">
              <w:rPr>
                <w:sz w:val="20"/>
                <w:szCs w:val="20"/>
              </w:rPr>
              <w:t>41.6</w:t>
            </w:r>
          </w:p>
        </w:tc>
        <w:tc>
          <w:tcPr>
            <w:tcW w:w="633" w:type="pct"/>
          </w:tcPr>
          <w:p w14:paraId="22137AE4" w14:textId="77777777" w:rsidR="004A0EB3" w:rsidRPr="007B176E" w:rsidRDefault="004A0EB3" w:rsidP="007B176E">
            <w:pPr>
              <w:jc w:val="center"/>
              <w:rPr>
                <w:sz w:val="20"/>
                <w:szCs w:val="20"/>
              </w:rPr>
            </w:pPr>
            <w:r w:rsidRPr="007B176E">
              <w:rPr>
                <w:sz w:val="20"/>
                <w:szCs w:val="20"/>
              </w:rPr>
              <w:t>82.0</w:t>
            </w:r>
          </w:p>
        </w:tc>
        <w:tc>
          <w:tcPr>
            <w:tcW w:w="680" w:type="pct"/>
          </w:tcPr>
          <w:p w14:paraId="605E32A0" w14:textId="77777777" w:rsidR="004A0EB3" w:rsidRPr="007B176E" w:rsidRDefault="004A0EB3" w:rsidP="007B176E">
            <w:pPr>
              <w:jc w:val="center"/>
              <w:rPr>
                <w:sz w:val="20"/>
                <w:szCs w:val="20"/>
              </w:rPr>
            </w:pPr>
            <w:r w:rsidRPr="007B176E">
              <w:rPr>
                <w:sz w:val="20"/>
                <w:szCs w:val="20"/>
              </w:rPr>
              <w:t>149.7</w:t>
            </w:r>
          </w:p>
        </w:tc>
        <w:tc>
          <w:tcPr>
            <w:tcW w:w="679" w:type="pct"/>
          </w:tcPr>
          <w:p w14:paraId="18C90E00" w14:textId="77777777" w:rsidR="004A0EB3" w:rsidRPr="007B176E" w:rsidRDefault="004A0EB3" w:rsidP="007B176E">
            <w:pPr>
              <w:jc w:val="center"/>
              <w:rPr>
                <w:sz w:val="20"/>
                <w:szCs w:val="20"/>
              </w:rPr>
            </w:pPr>
            <w:r w:rsidRPr="007B176E">
              <w:rPr>
                <w:sz w:val="20"/>
                <w:szCs w:val="20"/>
              </w:rPr>
              <w:t>63.4</w:t>
            </w:r>
          </w:p>
        </w:tc>
      </w:tr>
      <w:tr w:rsidR="004A0EB3" w:rsidRPr="007B176E" w14:paraId="353B9176" w14:textId="77777777" w:rsidTr="008C62D6">
        <w:trPr>
          <w:jc w:val="center"/>
        </w:trPr>
        <w:tc>
          <w:tcPr>
            <w:tcW w:w="1215" w:type="pct"/>
          </w:tcPr>
          <w:p w14:paraId="2C48D369" w14:textId="77777777" w:rsidR="004A0EB3" w:rsidRPr="007B176E" w:rsidRDefault="004A0EB3" w:rsidP="007B176E">
            <w:pPr>
              <w:rPr>
                <w:b/>
                <w:bCs/>
                <w:sz w:val="20"/>
                <w:szCs w:val="20"/>
              </w:rPr>
            </w:pPr>
            <w:r w:rsidRPr="007B176E">
              <w:rPr>
                <w:sz w:val="20"/>
                <w:szCs w:val="20"/>
              </w:rPr>
              <w:t>Lənkəran</w:t>
            </w:r>
          </w:p>
        </w:tc>
        <w:tc>
          <w:tcPr>
            <w:tcW w:w="594" w:type="pct"/>
          </w:tcPr>
          <w:p w14:paraId="00E334E5" w14:textId="77777777" w:rsidR="004A0EB3" w:rsidRPr="007B176E" w:rsidRDefault="004A0EB3" w:rsidP="007B176E">
            <w:pPr>
              <w:jc w:val="center"/>
              <w:rPr>
                <w:sz w:val="20"/>
                <w:szCs w:val="20"/>
              </w:rPr>
            </w:pPr>
            <w:r w:rsidRPr="007B176E">
              <w:rPr>
                <w:sz w:val="20"/>
                <w:szCs w:val="20"/>
              </w:rPr>
              <w:t>24.1</w:t>
            </w:r>
          </w:p>
        </w:tc>
        <w:tc>
          <w:tcPr>
            <w:tcW w:w="624" w:type="pct"/>
          </w:tcPr>
          <w:p w14:paraId="2770EF30" w14:textId="77777777" w:rsidR="004A0EB3" w:rsidRPr="007B176E" w:rsidRDefault="004A0EB3" w:rsidP="007B176E">
            <w:pPr>
              <w:jc w:val="center"/>
              <w:rPr>
                <w:sz w:val="20"/>
                <w:szCs w:val="20"/>
              </w:rPr>
            </w:pPr>
            <w:r w:rsidRPr="007B176E">
              <w:rPr>
                <w:sz w:val="20"/>
                <w:szCs w:val="20"/>
              </w:rPr>
              <w:t>24.9</w:t>
            </w:r>
          </w:p>
        </w:tc>
        <w:tc>
          <w:tcPr>
            <w:tcW w:w="575" w:type="pct"/>
          </w:tcPr>
          <w:p w14:paraId="3294CE8B" w14:textId="77777777" w:rsidR="004A0EB3" w:rsidRPr="007B176E" w:rsidRDefault="004A0EB3" w:rsidP="007B176E">
            <w:pPr>
              <w:jc w:val="center"/>
              <w:rPr>
                <w:sz w:val="20"/>
                <w:szCs w:val="20"/>
              </w:rPr>
            </w:pPr>
            <w:r w:rsidRPr="007B176E">
              <w:rPr>
                <w:sz w:val="20"/>
                <w:szCs w:val="20"/>
              </w:rPr>
              <w:t>35.2</w:t>
            </w:r>
          </w:p>
        </w:tc>
        <w:tc>
          <w:tcPr>
            <w:tcW w:w="633" w:type="pct"/>
          </w:tcPr>
          <w:p w14:paraId="3AC0DCBB" w14:textId="77777777" w:rsidR="004A0EB3" w:rsidRPr="007B176E" w:rsidRDefault="004A0EB3" w:rsidP="007B176E">
            <w:pPr>
              <w:jc w:val="center"/>
              <w:rPr>
                <w:sz w:val="20"/>
                <w:szCs w:val="20"/>
              </w:rPr>
            </w:pPr>
            <w:r w:rsidRPr="007B176E">
              <w:rPr>
                <w:sz w:val="20"/>
                <w:szCs w:val="20"/>
              </w:rPr>
              <w:t>92.5</w:t>
            </w:r>
          </w:p>
        </w:tc>
        <w:tc>
          <w:tcPr>
            <w:tcW w:w="680" w:type="pct"/>
          </w:tcPr>
          <w:p w14:paraId="13E0BEA0" w14:textId="27743012" w:rsidR="004A0EB3" w:rsidRPr="007B176E" w:rsidRDefault="004A0EB3" w:rsidP="007B176E">
            <w:pPr>
              <w:jc w:val="center"/>
              <w:rPr>
                <w:sz w:val="20"/>
                <w:szCs w:val="20"/>
              </w:rPr>
            </w:pPr>
            <w:r w:rsidRPr="007B176E">
              <w:rPr>
                <w:sz w:val="20"/>
                <w:szCs w:val="20"/>
              </w:rPr>
              <w:t>217</w:t>
            </w:r>
          </w:p>
        </w:tc>
        <w:tc>
          <w:tcPr>
            <w:tcW w:w="679" w:type="pct"/>
          </w:tcPr>
          <w:p w14:paraId="2FFDC356" w14:textId="77777777" w:rsidR="004A0EB3" w:rsidRPr="007B176E" w:rsidRDefault="004A0EB3" w:rsidP="007B176E">
            <w:pPr>
              <w:jc w:val="center"/>
              <w:rPr>
                <w:sz w:val="20"/>
                <w:szCs w:val="20"/>
              </w:rPr>
            </w:pPr>
            <w:r w:rsidRPr="007B176E">
              <w:rPr>
                <w:sz w:val="20"/>
                <w:szCs w:val="20"/>
              </w:rPr>
              <w:t>12.0</w:t>
            </w:r>
          </w:p>
        </w:tc>
      </w:tr>
      <w:tr w:rsidR="004A0EB3" w:rsidRPr="007B176E" w14:paraId="7BA69771" w14:textId="77777777" w:rsidTr="008C62D6">
        <w:trPr>
          <w:jc w:val="center"/>
        </w:trPr>
        <w:tc>
          <w:tcPr>
            <w:tcW w:w="1215" w:type="pct"/>
          </w:tcPr>
          <w:p w14:paraId="49481FD4" w14:textId="77777777" w:rsidR="004A0EB3" w:rsidRPr="007B176E" w:rsidRDefault="004A0EB3" w:rsidP="007B176E">
            <w:pPr>
              <w:rPr>
                <w:b/>
                <w:bCs/>
                <w:sz w:val="20"/>
                <w:szCs w:val="20"/>
              </w:rPr>
            </w:pPr>
            <w:r w:rsidRPr="007B176E">
              <w:rPr>
                <w:sz w:val="20"/>
                <w:szCs w:val="20"/>
              </w:rPr>
              <w:t>Lerik</w:t>
            </w:r>
          </w:p>
        </w:tc>
        <w:tc>
          <w:tcPr>
            <w:tcW w:w="594" w:type="pct"/>
          </w:tcPr>
          <w:p w14:paraId="6EF9D830" w14:textId="77777777" w:rsidR="004A0EB3" w:rsidRPr="007B176E" w:rsidRDefault="004A0EB3" w:rsidP="007B176E">
            <w:pPr>
              <w:jc w:val="center"/>
              <w:rPr>
                <w:sz w:val="20"/>
                <w:szCs w:val="20"/>
              </w:rPr>
            </w:pPr>
            <w:r w:rsidRPr="007B176E">
              <w:rPr>
                <w:sz w:val="20"/>
                <w:szCs w:val="20"/>
              </w:rPr>
              <w:t>24.0</w:t>
            </w:r>
          </w:p>
        </w:tc>
        <w:tc>
          <w:tcPr>
            <w:tcW w:w="624" w:type="pct"/>
          </w:tcPr>
          <w:p w14:paraId="01E790EB" w14:textId="77777777" w:rsidR="004A0EB3" w:rsidRPr="007B176E" w:rsidRDefault="004A0EB3" w:rsidP="007B176E">
            <w:pPr>
              <w:jc w:val="center"/>
              <w:rPr>
                <w:sz w:val="20"/>
                <w:szCs w:val="20"/>
              </w:rPr>
            </w:pPr>
            <w:r w:rsidRPr="007B176E">
              <w:rPr>
                <w:sz w:val="20"/>
                <w:szCs w:val="20"/>
              </w:rPr>
              <w:t>20.5</w:t>
            </w:r>
          </w:p>
        </w:tc>
        <w:tc>
          <w:tcPr>
            <w:tcW w:w="575" w:type="pct"/>
          </w:tcPr>
          <w:p w14:paraId="2BAF3501" w14:textId="77777777" w:rsidR="004A0EB3" w:rsidRPr="007B176E" w:rsidRDefault="004A0EB3" w:rsidP="007B176E">
            <w:pPr>
              <w:jc w:val="center"/>
              <w:rPr>
                <w:sz w:val="20"/>
                <w:szCs w:val="20"/>
              </w:rPr>
            </w:pPr>
            <w:r w:rsidRPr="007B176E">
              <w:rPr>
                <w:sz w:val="20"/>
                <w:szCs w:val="20"/>
              </w:rPr>
              <w:t>-</w:t>
            </w:r>
          </w:p>
        </w:tc>
        <w:tc>
          <w:tcPr>
            <w:tcW w:w="633" w:type="pct"/>
          </w:tcPr>
          <w:p w14:paraId="0C4EC9CA" w14:textId="77777777" w:rsidR="004A0EB3" w:rsidRPr="007B176E" w:rsidRDefault="004A0EB3" w:rsidP="007B176E">
            <w:pPr>
              <w:jc w:val="center"/>
              <w:rPr>
                <w:sz w:val="20"/>
                <w:szCs w:val="20"/>
              </w:rPr>
            </w:pPr>
            <w:r w:rsidRPr="007B176E">
              <w:rPr>
                <w:sz w:val="20"/>
                <w:szCs w:val="20"/>
              </w:rPr>
              <w:t>145.0</w:t>
            </w:r>
          </w:p>
        </w:tc>
        <w:tc>
          <w:tcPr>
            <w:tcW w:w="680" w:type="pct"/>
          </w:tcPr>
          <w:p w14:paraId="459FF252" w14:textId="655C1D2E" w:rsidR="004A0EB3" w:rsidRPr="007B176E" w:rsidRDefault="004A0EB3" w:rsidP="007B176E">
            <w:pPr>
              <w:jc w:val="center"/>
              <w:rPr>
                <w:sz w:val="20"/>
                <w:szCs w:val="20"/>
              </w:rPr>
            </w:pPr>
            <w:r w:rsidRPr="007B176E">
              <w:rPr>
                <w:sz w:val="20"/>
                <w:szCs w:val="20"/>
              </w:rPr>
              <w:t>129</w:t>
            </w:r>
          </w:p>
        </w:tc>
        <w:tc>
          <w:tcPr>
            <w:tcW w:w="679" w:type="pct"/>
          </w:tcPr>
          <w:p w14:paraId="24200683" w14:textId="77777777" w:rsidR="004A0EB3" w:rsidRPr="007B176E" w:rsidRDefault="004A0EB3" w:rsidP="007B176E">
            <w:pPr>
              <w:jc w:val="center"/>
              <w:rPr>
                <w:sz w:val="20"/>
                <w:szCs w:val="20"/>
              </w:rPr>
            </w:pPr>
            <w:r w:rsidRPr="007B176E">
              <w:rPr>
                <w:sz w:val="20"/>
                <w:szCs w:val="20"/>
              </w:rPr>
              <w:t>-</w:t>
            </w:r>
          </w:p>
        </w:tc>
      </w:tr>
      <w:tr w:rsidR="004A0EB3" w:rsidRPr="007B176E" w14:paraId="2B8BF70D" w14:textId="77777777" w:rsidTr="008C62D6">
        <w:trPr>
          <w:jc w:val="center"/>
        </w:trPr>
        <w:tc>
          <w:tcPr>
            <w:tcW w:w="1215" w:type="pct"/>
          </w:tcPr>
          <w:p w14:paraId="410CD1AC" w14:textId="77777777" w:rsidR="004A0EB3" w:rsidRPr="007B176E" w:rsidRDefault="004A0EB3" w:rsidP="007B176E">
            <w:pPr>
              <w:rPr>
                <w:b/>
                <w:bCs/>
                <w:sz w:val="20"/>
                <w:szCs w:val="20"/>
              </w:rPr>
            </w:pPr>
            <w:r w:rsidRPr="007B176E">
              <w:rPr>
                <w:sz w:val="20"/>
                <w:szCs w:val="20"/>
              </w:rPr>
              <w:t>Yardımlı</w:t>
            </w:r>
          </w:p>
        </w:tc>
        <w:tc>
          <w:tcPr>
            <w:tcW w:w="594" w:type="pct"/>
          </w:tcPr>
          <w:p w14:paraId="23D4847C" w14:textId="77777777" w:rsidR="004A0EB3" w:rsidRPr="007B176E" w:rsidRDefault="004A0EB3" w:rsidP="007B176E">
            <w:pPr>
              <w:jc w:val="center"/>
              <w:rPr>
                <w:sz w:val="20"/>
                <w:szCs w:val="20"/>
              </w:rPr>
            </w:pPr>
            <w:r w:rsidRPr="007B176E">
              <w:rPr>
                <w:sz w:val="20"/>
                <w:szCs w:val="20"/>
              </w:rPr>
              <w:t>22.3</w:t>
            </w:r>
          </w:p>
        </w:tc>
        <w:tc>
          <w:tcPr>
            <w:tcW w:w="624" w:type="pct"/>
          </w:tcPr>
          <w:p w14:paraId="2AEB4A16" w14:textId="77777777" w:rsidR="004A0EB3" w:rsidRPr="007B176E" w:rsidRDefault="004A0EB3" w:rsidP="007B176E">
            <w:pPr>
              <w:jc w:val="center"/>
              <w:rPr>
                <w:sz w:val="20"/>
                <w:szCs w:val="20"/>
              </w:rPr>
            </w:pPr>
            <w:r w:rsidRPr="007B176E">
              <w:rPr>
                <w:sz w:val="20"/>
                <w:szCs w:val="20"/>
              </w:rPr>
              <w:t>19.3</w:t>
            </w:r>
          </w:p>
        </w:tc>
        <w:tc>
          <w:tcPr>
            <w:tcW w:w="575" w:type="pct"/>
          </w:tcPr>
          <w:p w14:paraId="1F85FAF2" w14:textId="77777777" w:rsidR="004A0EB3" w:rsidRPr="007B176E" w:rsidRDefault="004A0EB3" w:rsidP="007B176E">
            <w:pPr>
              <w:jc w:val="center"/>
              <w:rPr>
                <w:sz w:val="20"/>
                <w:szCs w:val="20"/>
              </w:rPr>
            </w:pPr>
            <w:r w:rsidRPr="007B176E">
              <w:rPr>
                <w:sz w:val="20"/>
                <w:szCs w:val="20"/>
              </w:rPr>
              <w:t>-</w:t>
            </w:r>
          </w:p>
        </w:tc>
        <w:tc>
          <w:tcPr>
            <w:tcW w:w="633" w:type="pct"/>
          </w:tcPr>
          <w:p w14:paraId="7374CEEA" w14:textId="77777777" w:rsidR="004A0EB3" w:rsidRPr="007B176E" w:rsidRDefault="004A0EB3" w:rsidP="007B176E">
            <w:pPr>
              <w:jc w:val="center"/>
              <w:rPr>
                <w:sz w:val="20"/>
                <w:szCs w:val="20"/>
              </w:rPr>
            </w:pPr>
            <w:r w:rsidRPr="007B176E">
              <w:rPr>
                <w:sz w:val="20"/>
                <w:szCs w:val="20"/>
              </w:rPr>
              <w:t>92.7</w:t>
            </w:r>
          </w:p>
        </w:tc>
        <w:tc>
          <w:tcPr>
            <w:tcW w:w="680" w:type="pct"/>
          </w:tcPr>
          <w:p w14:paraId="6332E7F5" w14:textId="7ACE8A33" w:rsidR="004A0EB3" w:rsidRPr="007B176E" w:rsidRDefault="004A0EB3" w:rsidP="007B176E">
            <w:pPr>
              <w:jc w:val="center"/>
              <w:rPr>
                <w:sz w:val="20"/>
                <w:szCs w:val="20"/>
              </w:rPr>
            </w:pPr>
            <w:r w:rsidRPr="007B176E">
              <w:rPr>
                <w:sz w:val="20"/>
                <w:szCs w:val="20"/>
              </w:rPr>
              <w:t>119</w:t>
            </w:r>
          </w:p>
        </w:tc>
        <w:tc>
          <w:tcPr>
            <w:tcW w:w="679" w:type="pct"/>
          </w:tcPr>
          <w:p w14:paraId="32F99312" w14:textId="77777777" w:rsidR="004A0EB3" w:rsidRPr="007B176E" w:rsidRDefault="004A0EB3" w:rsidP="007B176E">
            <w:pPr>
              <w:jc w:val="center"/>
              <w:rPr>
                <w:sz w:val="20"/>
                <w:szCs w:val="20"/>
              </w:rPr>
            </w:pPr>
            <w:r w:rsidRPr="007B176E">
              <w:rPr>
                <w:sz w:val="20"/>
                <w:szCs w:val="20"/>
              </w:rPr>
              <w:t>-</w:t>
            </w:r>
          </w:p>
        </w:tc>
      </w:tr>
      <w:tr w:rsidR="004A0EB3" w:rsidRPr="007B176E" w14:paraId="4659293E" w14:textId="77777777" w:rsidTr="008C62D6">
        <w:trPr>
          <w:jc w:val="center"/>
        </w:trPr>
        <w:tc>
          <w:tcPr>
            <w:tcW w:w="1215" w:type="pct"/>
          </w:tcPr>
          <w:p w14:paraId="33917B93" w14:textId="77777777" w:rsidR="004A0EB3" w:rsidRPr="007B176E" w:rsidRDefault="004A0EB3" w:rsidP="007B176E">
            <w:pPr>
              <w:rPr>
                <w:b/>
                <w:bCs/>
                <w:sz w:val="20"/>
                <w:szCs w:val="20"/>
              </w:rPr>
            </w:pPr>
            <w:r w:rsidRPr="007B176E">
              <w:rPr>
                <w:sz w:val="20"/>
                <w:szCs w:val="20"/>
              </w:rPr>
              <w:t>Masallı</w:t>
            </w:r>
          </w:p>
        </w:tc>
        <w:tc>
          <w:tcPr>
            <w:tcW w:w="594" w:type="pct"/>
          </w:tcPr>
          <w:p w14:paraId="6F3E85AD" w14:textId="77777777" w:rsidR="004A0EB3" w:rsidRPr="007B176E" w:rsidRDefault="004A0EB3" w:rsidP="007B176E">
            <w:pPr>
              <w:jc w:val="center"/>
              <w:rPr>
                <w:sz w:val="20"/>
                <w:szCs w:val="20"/>
              </w:rPr>
            </w:pPr>
            <w:r w:rsidRPr="007B176E">
              <w:rPr>
                <w:sz w:val="20"/>
                <w:szCs w:val="20"/>
              </w:rPr>
              <w:t>24.2</w:t>
            </w:r>
          </w:p>
        </w:tc>
        <w:tc>
          <w:tcPr>
            <w:tcW w:w="624" w:type="pct"/>
          </w:tcPr>
          <w:p w14:paraId="4C9B1E6E" w14:textId="77777777" w:rsidR="004A0EB3" w:rsidRPr="007B176E" w:rsidRDefault="004A0EB3" w:rsidP="007B176E">
            <w:pPr>
              <w:jc w:val="center"/>
              <w:rPr>
                <w:sz w:val="20"/>
                <w:szCs w:val="20"/>
              </w:rPr>
            </w:pPr>
            <w:r w:rsidRPr="007B176E">
              <w:rPr>
                <w:sz w:val="20"/>
                <w:szCs w:val="20"/>
              </w:rPr>
              <w:t>22.1</w:t>
            </w:r>
          </w:p>
        </w:tc>
        <w:tc>
          <w:tcPr>
            <w:tcW w:w="575" w:type="pct"/>
          </w:tcPr>
          <w:p w14:paraId="75EB410B" w14:textId="77777777" w:rsidR="004A0EB3" w:rsidRPr="007B176E" w:rsidRDefault="004A0EB3" w:rsidP="007B176E">
            <w:pPr>
              <w:jc w:val="center"/>
              <w:rPr>
                <w:sz w:val="20"/>
                <w:szCs w:val="20"/>
              </w:rPr>
            </w:pPr>
            <w:r w:rsidRPr="007B176E">
              <w:rPr>
                <w:sz w:val="20"/>
                <w:szCs w:val="20"/>
              </w:rPr>
              <w:t>35.4</w:t>
            </w:r>
          </w:p>
        </w:tc>
        <w:tc>
          <w:tcPr>
            <w:tcW w:w="633" w:type="pct"/>
          </w:tcPr>
          <w:p w14:paraId="5CE0CE2D" w14:textId="77777777" w:rsidR="004A0EB3" w:rsidRPr="007B176E" w:rsidRDefault="004A0EB3" w:rsidP="007B176E">
            <w:pPr>
              <w:jc w:val="center"/>
              <w:rPr>
                <w:sz w:val="20"/>
                <w:szCs w:val="20"/>
              </w:rPr>
            </w:pPr>
            <w:r w:rsidRPr="007B176E">
              <w:rPr>
                <w:sz w:val="20"/>
                <w:szCs w:val="20"/>
              </w:rPr>
              <w:t>174.4</w:t>
            </w:r>
          </w:p>
        </w:tc>
        <w:tc>
          <w:tcPr>
            <w:tcW w:w="680" w:type="pct"/>
          </w:tcPr>
          <w:p w14:paraId="37527CCC" w14:textId="00746669" w:rsidR="004A0EB3" w:rsidRPr="007B176E" w:rsidRDefault="004A0EB3" w:rsidP="007B176E">
            <w:pPr>
              <w:jc w:val="center"/>
              <w:rPr>
                <w:sz w:val="20"/>
                <w:szCs w:val="20"/>
              </w:rPr>
            </w:pPr>
            <w:r w:rsidRPr="007B176E">
              <w:rPr>
                <w:sz w:val="20"/>
                <w:szCs w:val="20"/>
              </w:rPr>
              <w:t>279</w:t>
            </w:r>
          </w:p>
        </w:tc>
        <w:tc>
          <w:tcPr>
            <w:tcW w:w="679" w:type="pct"/>
          </w:tcPr>
          <w:p w14:paraId="728A7FE3" w14:textId="77777777" w:rsidR="004A0EB3" w:rsidRPr="007B176E" w:rsidRDefault="004A0EB3" w:rsidP="007B176E">
            <w:pPr>
              <w:jc w:val="center"/>
              <w:rPr>
                <w:sz w:val="20"/>
                <w:szCs w:val="20"/>
              </w:rPr>
            </w:pPr>
            <w:r w:rsidRPr="007B176E">
              <w:rPr>
                <w:sz w:val="20"/>
                <w:szCs w:val="20"/>
              </w:rPr>
              <w:t>159.0</w:t>
            </w:r>
          </w:p>
        </w:tc>
      </w:tr>
      <w:tr w:rsidR="004A0EB3" w:rsidRPr="007B176E" w14:paraId="6FD7E107" w14:textId="77777777" w:rsidTr="008C62D6">
        <w:trPr>
          <w:jc w:val="center"/>
        </w:trPr>
        <w:tc>
          <w:tcPr>
            <w:tcW w:w="1215" w:type="pct"/>
          </w:tcPr>
          <w:p w14:paraId="658FFA13" w14:textId="77777777" w:rsidR="004A0EB3" w:rsidRPr="007B176E" w:rsidRDefault="004A0EB3" w:rsidP="007B176E">
            <w:pPr>
              <w:rPr>
                <w:b/>
                <w:bCs/>
                <w:sz w:val="20"/>
                <w:szCs w:val="20"/>
              </w:rPr>
            </w:pPr>
            <w:r w:rsidRPr="007B176E">
              <w:rPr>
                <w:sz w:val="20"/>
                <w:szCs w:val="20"/>
              </w:rPr>
              <w:t>Cəlilabad</w:t>
            </w:r>
          </w:p>
        </w:tc>
        <w:tc>
          <w:tcPr>
            <w:tcW w:w="594" w:type="pct"/>
          </w:tcPr>
          <w:p w14:paraId="5F79A0D6" w14:textId="77777777" w:rsidR="004A0EB3" w:rsidRPr="007B176E" w:rsidRDefault="004A0EB3" w:rsidP="007B176E">
            <w:pPr>
              <w:jc w:val="center"/>
              <w:rPr>
                <w:sz w:val="20"/>
                <w:szCs w:val="20"/>
              </w:rPr>
            </w:pPr>
            <w:r w:rsidRPr="007B176E">
              <w:rPr>
                <w:sz w:val="20"/>
                <w:szCs w:val="20"/>
              </w:rPr>
              <w:t>29.2</w:t>
            </w:r>
          </w:p>
        </w:tc>
        <w:tc>
          <w:tcPr>
            <w:tcW w:w="624" w:type="pct"/>
          </w:tcPr>
          <w:p w14:paraId="581C2E32" w14:textId="77777777" w:rsidR="004A0EB3" w:rsidRPr="007B176E" w:rsidRDefault="004A0EB3" w:rsidP="007B176E">
            <w:pPr>
              <w:jc w:val="center"/>
              <w:rPr>
                <w:sz w:val="20"/>
                <w:szCs w:val="20"/>
              </w:rPr>
            </w:pPr>
            <w:r w:rsidRPr="007B176E">
              <w:rPr>
                <w:sz w:val="20"/>
                <w:szCs w:val="20"/>
              </w:rPr>
              <w:t>25.0</w:t>
            </w:r>
          </w:p>
        </w:tc>
        <w:tc>
          <w:tcPr>
            <w:tcW w:w="575" w:type="pct"/>
          </w:tcPr>
          <w:p w14:paraId="4C25290D" w14:textId="77777777" w:rsidR="004A0EB3" w:rsidRPr="007B176E" w:rsidRDefault="004A0EB3" w:rsidP="007B176E">
            <w:pPr>
              <w:jc w:val="center"/>
              <w:rPr>
                <w:sz w:val="20"/>
                <w:szCs w:val="20"/>
              </w:rPr>
            </w:pPr>
            <w:r w:rsidRPr="007B176E">
              <w:rPr>
                <w:sz w:val="20"/>
                <w:szCs w:val="20"/>
              </w:rPr>
              <w:t>-</w:t>
            </w:r>
          </w:p>
        </w:tc>
        <w:tc>
          <w:tcPr>
            <w:tcW w:w="633" w:type="pct"/>
          </w:tcPr>
          <w:p w14:paraId="734D9B30" w14:textId="77777777" w:rsidR="004A0EB3" w:rsidRPr="007B176E" w:rsidRDefault="004A0EB3" w:rsidP="007B176E">
            <w:pPr>
              <w:jc w:val="center"/>
              <w:rPr>
                <w:sz w:val="20"/>
                <w:szCs w:val="20"/>
              </w:rPr>
            </w:pPr>
            <w:r w:rsidRPr="007B176E">
              <w:rPr>
                <w:sz w:val="20"/>
                <w:szCs w:val="20"/>
              </w:rPr>
              <w:t>307.5</w:t>
            </w:r>
          </w:p>
        </w:tc>
        <w:tc>
          <w:tcPr>
            <w:tcW w:w="680" w:type="pct"/>
          </w:tcPr>
          <w:p w14:paraId="034762D3" w14:textId="5FEC500F" w:rsidR="004A0EB3" w:rsidRPr="007B176E" w:rsidRDefault="004A0EB3" w:rsidP="007B176E">
            <w:pPr>
              <w:jc w:val="center"/>
              <w:rPr>
                <w:sz w:val="20"/>
                <w:szCs w:val="20"/>
              </w:rPr>
            </w:pPr>
            <w:r w:rsidRPr="007B176E">
              <w:rPr>
                <w:sz w:val="20"/>
                <w:szCs w:val="20"/>
              </w:rPr>
              <w:t>181</w:t>
            </w:r>
          </w:p>
        </w:tc>
        <w:tc>
          <w:tcPr>
            <w:tcW w:w="679" w:type="pct"/>
          </w:tcPr>
          <w:p w14:paraId="64A6D8CB" w14:textId="77777777" w:rsidR="004A0EB3" w:rsidRPr="007B176E" w:rsidRDefault="004A0EB3" w:rsidP="007B176E">
            <w:pPr>
              <w:jc w:val="center"/>
              <w:rPr>
                <w:sz w:val="20"/>
                <w:szCs w:val="20"/>
              </w:rPr>
            </w:pPr>
            <w:r w:rsidRPr="007B176E">
              <w:rPr>
                <w:sz w:val="20"/>
                <w:szCs w:val="20"/>
              </w:rPr>
              <w:t>126.8</w:t>
            </w:r>
          </w:p>
        </w:tc>
      </w:tr>
    </w:tbl>
    <w:p w14:paraId="401A44FB" w14:textId="77777777" w:rsidR="007B176E" w:rsidRPr="007B176E" w:rsidRDefault="007B176E" w:rsidP="007B176E">
      <w:pPr>
        <w:rPr>
          <w:i/>
          <w:iCs/>
          <w:sz w:val="10"/>
          <w:szCs w:val="10"/>
          <w:lang w:val="az-Latn-AZ"/>
        </w:rPr>
      </w:pPr>
    </w:p>
    <w:p w14:paraId="6DB6C40B" w14:textId="070AB04E" w:rsidR="00942D16" w:rsidRPr="007B176E" w:rsidRDefault="00942D16" w:rsidP="007B176E">
      <w:pPr>
        <w:rPr>
          <w:i/>
          <w:iCs/>
          <w:sz w:val="20"/>
          <w:szCs w:val="20"/>
          <w:lang w:val="az-Latn-AZ"/>
        </w:rPr>
      </w:pPr>
      <w:r w:rsidRPr="007B176E">
        <w:rPr>
          <w:i/>
          <w:iCs/>
          <w:sz w:val="20"/>
          <w:szCs w:val="20"/>
          <w:lang w:val="az-Latn-AZ"/>
        </w:rPr>
        <w:t>Mənbə: Dövlət Statistika Komitəsinin məlumatları əsasında müəllif tərəfindən tə</w:t>
      </w:r>
      <w:r w:rsidR="0012003C" w:rsidRPr="007B176E">
        <w:rPr>
          <w:i/>
          <w:iCs/>
          <w:sz w:val="20"/>
          <w:szCs w:val="20"/>
          <w:lang w:val="az-Latn-AZ"/>
        </w:rPr>
        <w:t xml:space="preserve">rtib edilmişdir </w:t>
      </w:r>
      <w:r w:rsidR="007B176E" w:rsidRPr="007B176E">
        <w:rPr>
          <w:i/>
          <w:iCs/>
          <w:sz w:val="20"/>
          <w:szCs w:val="20"/>
          <w:lang w:val="az-Latn-AZ"/>
        </w:rPr>
        <w:t>[</w:t>
      </w:r>
      <w:r w:rsidR="0012003C" w:rsidRPr="007B176E">
        <w:rPr>
          <w:i/>
          <w:iCs/>
          <w:sz w:val="20"/>
          <w:szCs w:val="20"/>
          <w:lang w:val="az-Latn-AZ"/>
        </w:rPr>
        <w:t>8,  s</w:t>
      </w:r>
      <w:r w:rsidR="007B176E" w:rsidRPr="007B176E">
        <w:rPr>
          <w:i/>
          <w:iCs/>
          <w:sz w:val="20"/>
          <w:szCs w:val="20"/>
          <w:lang w:val="az-Latn-AZ"/>
        </w:rPr>
        <w:t xml:space="preserve"> </w:t>
      </w:r>
      <w:r w:rsidR="0012003C" w:rsidRPr="007B176E">
        <w:rPr>
          <w:i/>
          <w:iCs/>
          <w:sz w:val="20"/>
          <w:szCs w:val="20"/>
          <w:lang w:val="az-Latn-AZ"/>
        </w:rPr>
        <w:t>.636</w:t>
      </w:r>
      <w:r w:rsidR="007B176E" w:rsidRPr="007B176E">
        <w:rPr>
          <w:i/>
          <w:iCs/>
          <w:sz w:val="20"/>
          <w:szCs w:val="20"/>
          <w:lang w:val="az-Latn-AZ"/>
        </w:rPr>
        <w:t>]</w:t>
      </w:r>
      <w:r w:rsidR="0012003C" w:rsidRPr="007B176E">
        <w:rPr>
          <w:i/>
          <w:iCs/>
          <w:sz w:val="20"/>
          <w:szCs w:val="20"/>
          <w:lang w:val="az-Latn-AZ"/>
        </w:rPr>
        <w:t>.</w:t>
      </w:r>
    </w:p>
    <w:p w14:paraId="13822840" w14:textId="77777777" w:rsidR="007B176E" w:rsidRDefault="007B176E" w:rsidP="00181690">
      <w:pPr>
        <w:ind w:firstLine="284"/>
        <w:jc w:val="both"/>
        <w:rPr>
          <w:bCs/>
          <w:lang w:val="az-Latn-AZ"/>
        </w:rPr>
      </w:pPr>
    </w:p>
    <w:p w14:paraId="178BC752" w14:textId="44C6A3AE" w:rsidR="00942D16" w:rsidRPr="00181690" w:rsidRDefault="00942D16" w:rsidP="00181690">
      <w:pPr>
        <w:ind w:firstLine="284"/>
        <w:jc w:val="both"/>
        <w:rPr>
          <w:bCs/>
          <w:lang w:val="az-Latn-AZ"/>
        </w:rPr>
      </w:pPr>
      <w:r w:rsidRPr="00181690">
        <w:rPr>
          <w:bCs/>
          <w:lang w:val="az-Latn-AZ"/>
        </w:rPr>
        <w:t>Məhsul rəqabətqabiliyyətli olmadığı təqdirdə onun isteh</w:t>
      </w:r>
      <w:r w:rsidR="000772C2" w:rsidRPr="00181690">
        <w:rPr>
          <w:bCs/>
          <w:lang w:val="az-Latn-AZ"/>
        </w:rPr>
        <w:softHyphen/>
      </w:r>
      <w:r w:rsidRPr="00181690">
        <w:rPr>
          <w:bCs/>
          <w:lang w:val="az-Latn-AZ"/>
        </w:rPr>
        <w:t>salının davamı resurslardan səmərəsiz istifadə kimi qiymətləndirilə bilərdi. Amma ilk növbədə buğdanın məhsul</w:t>
      </w:r>
      <w:r w:rsidR="00F302D5" w:rsidRPr="00181690">
        <w:rPr>
          <w:bCs/>
          <w:lang w:val="az-Latn-AZ"/>
        </w:rPr>
        <w:softHyphen/>
      </w:r>
      <w:r w:rsidRPr="00181690">
        <w:rPr>
          <w:bCs/>
          <w:lang w:val="az-Latn-AZ"/>
        </w:rPr>
        <w:t>darlığının yüksəldilməsi isə problemin həllinə yardım edə bilər. Bu zaman həm ərzaq təhlükəsizliyi baxımından ölkəyə lazım olan buğdanı daha az ərazidə yetişdirmək mümkün olacaq və taxıl əkilən torpaqların bir hissəsində rəqabətqabiliyyətli digər bitkilər üçün şərait yaradılacaq</w:t>
      </w:r>
      <w:r w:rsidR="00C53ECE" w:rsidRPr="00181690">
        <w:rPr>
          <w:bCs/>
          <w:lang w:val="az-Latn-AZ"/>
        </w:rPr>
        <w:t>.</w:t>
      </w:r>
    </w:p>
    <w:p w14:paraId="731B5361" w14:textId="3D6D3327" w:rsidR="00E35A04" w:rsidRPr="00181690" w:rsidRDefault="00E35A04" w:rsidP="00181690">
      <w:pPr>
        <w:ind w:firstLine="284"/>
        <w:jc w:val="both"/>
        <w:rPr>
          <w:b/>
          <w:bCs/>
          <w:lang w:val="az-Latn-AZ"/>
        </w:rPr>
      </w:pPr>
      <w:r w:rsidRPr="00181690">
        <w:rPr>
          <w:iCs/>
          <w:lang w:val="az-Latn-AZ"/>
        </w:rPr>
        <w:t>Cədvəl 3-də verilmiş statistik məlumatlara görə ölkədə fındıq, nar və xurma bağlarının sahələri daha böyükdür. Bu məhsulların ixrac imkanlarının geniş olması onların üstünlük əldə etməsinə səbəb olmuşdur, digər səbəb isə bu meyvə məhsullarının respublikanın geniş ərazilərində becərilməsi mümkündür.</w:t>
      </w:r>
    </w:p>
    <w:p w14:paraId="48F5DA76" w14:textId="49110204" w:rsidR="00350FB8" w:rsidRPr="00181690" w:rsidRDefault="00350FB8" w:rsidP="00181690">
      <w:pPr>
        <w:ind w:firstLine="284"/>
        <w:jc w:val="right"/>
        <w:rPr>
          <w:b/>
          <w:bCs/>
          <w:lang w:val="az-Latn-AZ"/>
        </w:rPr>
      </w:pPr>
      <w:r w:rsidRPr="00181690">
        <w:rPr>
          <w:b/>
          <w:bCs/>
          <w:lang w:val="az-Latn-AZ"/>
        </w:rPr>
        <w:t>Cədvəl 3</w:t>
      </w:r>
    </w:p>
    <w:p w14:paraId="1ACAB577" w14:textId="194E979D" w:rsidR="00350FB8" w:rsidRDefault="00350FB8" w:rsidP="00181690">
      <w:pPr>
        <w:ind w:firstLine="284"/>
        <w:jc w:val="center"/>
        <w:rPr>
          <w:b/>
          <w:bCs/>
          <w:lang w:val="az-Latn-AZ"/>
        </w:rPr>
      </w:pPr>
      <w:r w:rsidRPr="00181690">
        <w:rPr>
          <w:b/>
          <w:bCs/>
          <w:lang w:val="az-Latn-AZ"/>
        </w:rPr>
        <w:t xml:space="preserve">Azərbaycanda subtropik bitkiçilik üzrə çoxillik əkmələrin inkişaf dinamikası </w:t>
      </w:r>
      <w:r w:rsidR="00E35A04" w:rsidRPr="00181690">
        <w:rPr>
          <w:b/>
          <w:bCs/>
          <w:lang w:val="az-Latn-AZ"/>
        </w:rPr>
        <w:t xml:space="preserve"> </w:t>
      </w:r>
      <w:r w:rsidRPr="00181690">
        <w:rPr>
          <w:b/>
          <w:bCs/>
          <w:lang w:val="az-Latn-AZ"/>
        </w:rPr>
        <w:t>(min ha)</w:t>
      </w:r>
    </w:p>
    <w:p w14:paraId="771B2F6F" w14:textId="77777777" w:rsidR="007B176E" w:rsidRPr="007B176E" w:rsidRDefault="007B176E" w:rsidP="00181690">
      <w:pPr>
        <w:ind w:firstLine="284"/>
        <w:jc w:val="center"/>
        <w:rPr>
          <w:b/>
          <w:bCs/>
          <w:sz w:val="10"/>
          <w:szCs w:val="10"/>
          <w:lang w:val="az-Latn-AZ"/>
        </w:rPr>
      </w:pPr>
    </w:p>
    <w:tbl>
      <w:tblPr>
        <w:tblStyle w:val="a5"/>
        <w:tblW w:w="4922" w:type="pct"/>
        <w:jc w:val="center"/>
        <w:tblLook w:val="04A0" w:firstRow="1" w:lastRow="0" w:firstColumn="1" w:lastColumn="0" w:noHBand="0" w:noVBand="1"/>
      </w:tblPr>
      <w:tblGrid>
        <w:gridCol w:w="1025"/>
        <w:gridCol w:w="778"/>
        <w:gridCol w:w="938"/>
        <w:gridCol w:w="827"/>
        <w:gridCol w:w="827"/>
        <w:gridCol w:w="778"/>
        <w:gridCol w:w="1625"/>
      </w:tblGrid>
      <w:tr w:rsidR="000772C2" w:rsidRPr="00CB1816" w14:paraId="2978CDEF" w14:textId="77777777" w:rsidTr="008C62D6">
        <w:trPr>
          <w:trHeight w:val="594"/>
          <w:jc w:val="center"/>
        </w:trPr>
        <w:tc>
          <w:tcPr>
            <w:tcW w:w="754" w:type="pct"/>
          </w:tcPr>
          <w:p w14:paraId="6DA04C7A" w14:textId="77777777" w:rsidR="00350FB8" w:rsidRPr="007B176E" w:rsidRDefault="00350FB8" w:rsidP="007B176E">
            <w:pPr>
              <w:jc w:val="center"/>
              <w:rPr>
                <w:b/>
                <w:bCs/>
                <w:sz w:val="20"/>
                <w:szCs w:val="20"/>
                <w:lang w:val="az-Latn-AZ"/>
              </w:rPr>
            </w:pPr>
          </w:p>
        </w:tc>
        <w:tc>
          <w:tcPr>
            <w:tcW w:w="572" w:type="pct"/>
            <w:vAlign w:val="center"/>
          </w:tcPr>
          <w:p w14:paraId="39A2D1A4" w14:textId="77777777" w:rsidR="00350FB8" w:rsidRPr="007B176E" w:rsidRDefault="00350FB8" w:rsidP="008C62D6">
            <w:pPr>
              <w:jc w:val="center"/>
              <w:rPr>
                <w:b/>
                <w:bCs/>
                <w:sz w:val="20"/>
                <w:szCs w:val="20"/>
              </w:rPr>
            </w:pPr>
            <w:r w:rsidRPr="007B176E">
              <w:rPr>
                <w:sz w:val="20"/>
                <w:szCs w:val="20"/>
              </w:rPr>
              <w:t>2018</w:t>
            </w:r>
          </w:p>
        </w:tc>
        <w:tc>
          <w:tcPr>
            <w:tcW w:w="690" w:type="pct"/>
            <w:vAlign w:val="center"/>
          </w:tcPr>
          <w:p w14:paraId="36515B04" w14:textId="77777777" w:rsidR="00350FB8" w:rsidRPr="007B176E" w:rsidRDefault="00350FB8" w:rsidP="008C62D6">
            <w:pPr>
              <w:jc w:val="center"/>
              <w:rPr>
                <w:b/>
                <w:bCs/>
                <w:sz w:val="20"/>
                <w:szCs w:val="20"/>
              </w:rPr>
            </w:pPr>
            <w:r w:rsidRPr="007B176E">
              <w:rPr>
                <w:sz w:val="20"/>
                <w:szCs w:val="20"/>
              </w:rPr>
              <w:t>2019</w:t>
            </w:r>
          </w:p>
        </w:tc>
        <w:tc>
          <w:tcPr>
            <w:tcW w:w="608" w:type="pct"/>
            <w:vAlign w:val="center"/>
          </w:tcPr>
          <w:p w14:paraId="6A1D8B82" w14:textId="77777777" w:rsidR="00350FB8" w:rsidRPr="007B176E" w:rsidRDefault="00350FB8" w:rsidP="008C62D6">
            <w:pPr>
              <w:jc w:val="center"/>
              <w:rPr>
                <w:b/>
                <w:bCs/>
                <w:sz w:val="20"/>
                <w:szCs w:val="20"/>
              </w:rPr>
            </w:pPr>
            <w:r w:rsidRPr="007B176E">
              <w:rPr>
                <w:sz w:val="20"/>
                <w:szCs w:val="20"/>
              </w:rPr>
              <w:t>2020</w:t>
            </w:r>
          </w:p>
        </w:tc>
        <w:tc>
          <w:tcPr>
            <w:tcW w:w="608" w:type="pct"/>
            <w:vAlign w:val="center"/>
          </w:tcPr>
          <w:p w14:paraId="0A7DD904" w14:textId="77777777" w:rsidR="00350FB8" w:rsidRPr="007B176E" w:rsidRDefault="00350FB8" w:rsidP="008C62D6">
            <w:pPr>
              <w:jc w:val="center"/>
              <w:rPr>
                <w:b/>
                <w:bCs/>
                <w:sz w:val="20"/>
                <w:szCs w:val="20"/>
              </w:rPr>
            </w:pPr>
            <w:r w:rsidRPr="007B176E">
              <w:rPr>
                <w:sz w:val="20"/>
                <w:szCs w:val="20"/>
              </w:rPr>
              <w:t>2021</w:t>
            </w:r>
          </w:p>
        </w:tc>
        <w:tc>
          <w:tcPr>
            <w:tcW w:w="572" w:type="pct"/>
            <w:vAlign w:val="center"/>
          </w:tcPr>
          <w:p w14:paraId="7406E801" w14:textId="77777777" w:rsidR="00350FB8" w:rsidRPr="007B176E" w:rsidRDefault="00350FB8" w:rsidP="008C62D6">
            <w:pPr>
              <w:jc w:val="center"/>
              <w:rPr>
                <w:sz w:val="20"/>
                <w:szCs w:val="20"/>
              </w:rPr>
            </w:pPr>
            <w:r w:rsidRPr="007B176E">
              <w:rPr>
                <w:sz w:val="20"/>
                <w:szCs w:val="20"/>
              </w:rPr>
              <w:t>2022</w:t>
            </w:r>
          </w:p>
        </w:tc>
        <w:tc>
          <w:tcPr>
            <w:tcW w:w="1195" w:type="pct"/>
          </w:tcPr>
          <w:p w14:paraId="47FF5551" w14:textId="77777777" w:rsidR="00350FB8" w:rsidRPr="007B176E" w:rsidRDefault="00350FB8" w:rsidP="007B176E">
            <w:pPr>
              <w:jc w:val="center"/>
              <w:rPr>
                <w:b/>
                <w:bCs/>
                <w:sz w:val="20"/>
                <w:szCs w:val="20"/>
              </w:rPr>
            </w:pPr>
            <w:r w:rsidRPr="007B176E">
              <w:rPr>
                <w:sz w:val="20"/>
                <w:szCs w:val="20"/>
              </w:rPr>
              <w:t>2022-ci ildə 2018-ci ilə nisbətən %-lə</w:t>
            </w:r>
          </w:p>
        </w:tc>
      </w:tr>
      <w:tr w:rsidR="000772C2" w:rsidRPr="007B176E" w14:paraId="41203D43" w14:textId="77777777" w:rsidTr="008C62D6">
        <w:trPr>
          <w:jc w:val="center"/>
        </w:trPr>
        <w:tc>
          <w:tcPr>
            <w:tcW w:w="754" w:type="pct"/>
          </w:tcPr>
          <w:p w14:paraId="1A810492" w14:textId="77777777" w:rsidR="00350FB8" w:rsidRPr="007B176E" w:rsidRDefault="00350FB8" w:rsidP="007B176E">
            <w:pPr>
              <w:jc w:val="both"/>
              <w:rPr>
                <w:b/>
                <w:bCs/>
                <w:sz w:val="20"/>
                <w:szCs w:val="20"/>
              </w:rPr>
            </w:pPr>
            <w:r w:rsidRPr="007B176E">
              <w:rPr>
                <w:sz w:val="20"/>
                <w:szCs w:val="20"/>
              </w:rPr>
              <w:t>Xurma</w:t>
            </w:r>
          </w:p>
        </w:tc>
        <w:tc>
          <w:tcPr>
            <w:tcW w:w="572" w:type="pct"/>
          </w:tcPr>
          <w:p w14:paraId="62991819" w14:textId="77777777" w:rsidR="00350FB8" w:rsidRPr="007B176E" w:rsidRDefault="00350FB8" w:rsidP="007B176E">
            <w:pPr>
              <w:jc w:val="center"/>
              <w:rPr>
                <w:sz w:val="20"/>
                <w:szCs w:val="20"/>
              </w:rPr>
            </w:pPr>
            <w:r w:rsidRPr="007B176E">
              <w:rPr>
                <w:sz w:val="20"/>
                <w:szCs w:val="20"/>
              </w:rPr>
              <w:t>12.0</w:t>
            </w:r>
          </w:p>
        </w:tc>
        <w:tc>
          <w:tcPr>
            <w:tcW w:w="690" w:type="pct"/>
          </w:tcPr>
          <w:p w14:paraId="263E66BA" w14:textId="77777777" w:rsidR="00350FB8" w:rsidRPr="007B176E" w:rsidRDefault="00350FB8" w:rsidP="007B176E">
            <w:pPr>
              <w:jc w:val="center"/>
              <w:rPr>
                <w:sz w:val="20"/>
                <w:szCs w:val="20"/>
              </w:rPr>
            </w:pPr>
            <w:r w:rsidRPr="007B176E">
              <w:rPr>
                <w:sz w:val="20"/>
                <w:szCs w:val="20"/>
              </w:rPr>
              <w:t>12.3</w:t>
            </w:r>
          </w:p>
        </w:tc>
        <w:tc>
          <w:tcPr>
            <w:tcW w:w="608" w:type="pct"/>
          </w:tcPr>
          <w:p w14:paraId="42F7B9C6" w14:textId="77777777" w:rsidR="00350FB8" w:rsidRPr="007B176E" w:rsidRDefault="00350FB8" w:rsidP="007B176E">
            <w:pPr>
              <w:jc w:val="center"/>
              <w:rPr>
                <w:sz w:val="20"/>
                <w:szCs w:val="20"/>
              </w:rPr>
            </w:pPr>
            <w:r w:rsidRPr="007B176E">
              <w:rPr>
                <w:sz w:val="20"/>
                <w:szCs w:val="20"/>
              </w:rPr>
              <w:t>12.7</w:t>
            </w:r>
          </w:p>
        </w:tc>
        <w:tc>
          <w:tcPr>
            <w:tcW w:w="608" w:type="pct"/>
          </w:tcPr>
          <w:p w14:paraId="349EB05B" w14:textId="77777777" w:rsidR="00350FB8" w:rsidRPr="007B176E" w:rsidRDefault="00350FB8" w:rsidP="007B176E">
            <w:pPr>
              <w:jc w:val="center"/>
              <w:rPr>
                <w:sz w:val="20"/>
                <w:szCs w:val="20"/>
              </w:rPr>
            </w:pPr>
            <w:r w:rsidRPr="007B176E">
              <w:rPr>
                <w:sz w:val="20"/>
                <w:szCs w:val="20"/>
              </w:rPr>
              <w:t>13.1</w:t>
            </w:r>
          </w:p>
        </w:tc>
        <w:tc>
          <w:tcPr>
            <w:tcW w:w="572" w:type="pct"/>
          </w:tcPr>
          <w:p w14:paraId="46E05B37" w14:textId="77777777" w:rsidR="00350FB8" w:rsidRPr="007B176E" w:rsidRDefault="00350FB8" w:rsidP="007B176E">
            <w:pPr>
              <w:jc w:val="center"/>
              <w:rPr>
                <w:sz w:val="20"/>
                <w:szCs w:val="20"/>
              </w:rPr>
            </w:pPr>
            <w:r w:rsidRPr="007B176E">
              <w:rPr>
                <w:sz w:val="20"/>
                <w:szCs w:val="20"/>
              </w:rPr>
              <w:t>13.1</w:t>
            </w:r>
          </w:p>
        </w:tc>
        <w:tc>
          <w:tcPr>
            <w:tcW w:w="1195" w:type="pct"/>
          </w:tcPr>
          <w:p w14:paraId="281823C0" w14:textId="77777777" w:rsidR="00350FB8" w:rsidRPr="007B176E" w:rsidRDefault="00350FB8" w:rsidP="007B176E">
            <w:pPr>
              <w:jc w:val="center"/>
              <w:rPr>
                <w:sz w:val="20"/>
                <w:szCs w:val="20"/>
              </w:rPr>
            </w:pPr>
            <w:r w:rsidRPr="007B176E">
              <w:rPr>
                <w:sz w:val="20"/>
                <w:szCs w:val="20"/>
              </w:rPr>
              <w:t>109</w:t>
            </w:r>
          </w:p>
        </w:tc>
      </w:tr>
      <w:tr w:rsidR="000772C2" w:rsidRPr="007B176E" w14:paraId="6894A0ED" w14:textId="77777777" w:rsidTr="008C62D6">
        <w:trPr>
          <w:jc w:val="center"/>
        </w:trPr>
        <w:tc>
          <w:tcPr>
            <w:tcW w:w="754" w:type="pct"/>
          </w:tcPr>
          <w:p w14:paraId="0CDB1C3E" w14:textId="77777777" w:rsidR="00350FB8" w:rsidRPr="007B176E" w:rsidRDefault="00350FB8" w:rsidP="007B176E">
            <w:pPr>
              <w:jc w:val="both"/>
              <w:rPr>
                <w:b/>
                <w:bCs/>
                <w:sz w:val="20"/>
                <w:szCs w:val="20"/>
              </w:rPr>
            </w:pPr>
            <w:r w:rsidRPr="007B176E">
              <w:rPr>
                <w:sz w:val="20"/>
                <w:szCs w:val="20"/>
              </w:rPr>
              <w:t>Nar</w:t>
            </w:r>
          </w:p>
        </w:tc>
        <w:tc>
          <w:tcPr>
            <w:tcW w:w="572" w:type="pct"/>
          </w:tcPr>
          <w:p w14:paraId="4CD73563" w14:textId="77777777" w:rsidR="00350FB8" w:rsidRPr="007B176E" w:rsidRDefault="00350FB8" w:rsidP="007B176E">
            <w:pPr>
              <w:jc w:val="center"/>
              <w:rPr>
                <w:sz w:val="20"/>
                <w:szCs w:val="20"/>
              </w:rPr>
            </w:pPr>
            <w:r w:rsidRPr="007B176E">
              <w:rPr>
                <w:sz w:val="20"/>
                <w:szCs w:val="20"/>
              </w:rPr>
              <w:t>22.6</w:t>
            </w:r>
          </w:p>
        </w:tc>
        <w:tc>
          <w:tcPr>
            <w:tcW w:w="690" w:type="pct"/>
          </w:tcPr>
          <w:p w14:paraId="77280003" w14:textId="77777777" w:rsidR="00350FB8" w:rsidRPr="007B176E" w:rsidRDefault="00350FB8" w:rsidP="007B176E">
            <w:pPr>
              <w:jc w:val="center"/>
              <w:rPr>
                <w:sz w:val="20"/>
                <w:szCs w:val="20"/>
              </w:rPr>
            </w:pPr>
            <w:r w:rsidRPr="007B176E">
              <w:rPr>
                <w:sz w:val="20"/>
                <w:szCs w:val="20"/>
              </w:rPr>
              <w:t>22.9</w:t>
            </w:r>
          </w:p>
        </w:tc>
        <w:tc>
          <w:tcPr>
            <w:tcW w:w="608" w:type="pct"/>
          </w:tcPr>
          <w:p w14:paraId="54956641" w14:textId="77777777" w:rsidR="00350FB8" w:rsidRPr="007B176E" w:rsidRDefault="00350FB8" w:rsidP="007B176E">
            <w:pPr>
              <w:jc w:val="center"/>
              <w:rPr>
                <w:sz w:val="20"/>
                <w:szCs w:val="20"/>
              </w:rPr>
            </w:pPr>
            <w:r w:rsidRPr="007B176E">
              <w:rPr>
                <w:sz w:val="20"/>
                <w:szCs w:val="20"/>
              </w:rPr>
              <w:t>22.7</w:t>
            </w:r>
          </w:p>
        </w:tc>
        <w:tc>
          <w:tcPr>
            <w:tcW w:w="608" w:type="pct"/>
          </w:tcPr>
          <w:p w14:paraId="0280AC80" w14:textId="77777777" w:rsidR="00350FB8" w:rsidRPr="007B176E" w:rsidRDefault="00350FB8" w:rsidP="007B176E">
            <w:pPr>
              <w:jc w:val="center"/>
              <w:rPr>
                <w:sz w:val="20"/>
                <w:szCs w:val="20"/>
              </w:rPr>
            </w:pPr>
            <w:r w:rsidRPr="007B176E">
              <w:rPr>
                <w:sz w:val="20"/>
                <w:szCs w:val="20"/>
              </w:rPr>
              <w:t>22.6</w:t>
            </w:r>
          </w:p>
        </w:tc>
        <w:tc>
          <w:tcPr>
            <w:tcW w:w="572" w:type="pct"/>
          </w:tcPr>
          <w:p w14:paraId="1D6658A9" w14:textId="77777777" w:rsidR="00350FB8" w:rsidRPr="007B176E" w:rsidRDefault="00350FB8" w:rsidP="007B176E">
            <w:pPr>
              <w:jc w:val="center"/>
              <w:rPr>
                <w:sz w:val="20"/>
                <w:szCs w:val="20"/>
              </w:rPr>
            </w:pPr>
            <w:r w:rsidRPr="007B176E">
              <w:rPr>
                <w:sz w:val="20"/>
                <w:szCs w:val="20"/>
              </w:rPr>
              <w:t>22.6</w:t>
            </w:r>
          </w:p>
        </w:tc>
        <w:tc>
          <w:tcPr>
            <w:tcW w:w="1195" w:type="pct"/>
          </w:tcPr>
          <w:p w14:paraId="7A63FAAC" w14:textId="77777777" w:rsidR="00350FB8" w:rsidRPr="007B176E" w:rsidRDefault="00350FB8" w:rsidP="007B176E">
            <w:pPr>
              <w:jc w:val="center"/>
              <w:rPr>
                <w:sz w:val="20"/>
                <w:szCs w:val="20"/>
              </w:rPr>
            </w:pPr>
            <w:r w:rsidRPr="007B176E">
              <w:rPr>
                <w:sz w:val="20"/>
                <w:szCs w:val="20"/>
              </w:rPr>
              <w:t>100</w:t>
            </w:r>
          </w:p>
        </w:tc>
      </w:tr>
      <w:tr w:rsidR="000772C2" w:rsidRPr="007B176E" w14:paraId="3C7DB5CC" w14:textId="77777777" w:rsidTr="008C62D6">
        <w:trPr>
          <w:jc w:val="center"/>
        </w:trPr>
        <w:tc>
          <w:tcPr>
            <w:tcW w:w="754" w:type="pct"/>
          </w:tcPr>
          <w:p w14:paraId="28EE9B76" w14:textId="77777777" w:rsidR="00350FB8" w:rsidRPr="007B176E" w:rsidRDefault="00350FB8" w:rsidP="007B176E">
            <w:pPr>
              <w:jc w:val="both"/>
              <w:rPr>
                <w:b/>
                <w:bCs/>
                <w:sz w:val="20"/>
                <w:szCs w:val="20"/>
              </w:rPr>
            </w:pPr>
            <w:r w:rsidRPr="007B176E">
              <w:rPr>
                <w:sz w:val="20"/>
                <w:szCs w:val="20"/>
              </w:rPr>
              <w:t>Zeytun</w:t>
            </w:r>
          </w:p>
        </w:tc>
        <w:tc>
          <w:tcPr>
            <w:tcW w:w="572" w:type="pct"/>
          </w:tcPr>
          <w:p w14:paraId="64CEBEE7" w14:textId="77777777" w:rsidR="00350FB8" w:rsidRPr="007B176E" w:rsidRDefault="00350FB8" w:rsidP="007B176E">
            <w:pPr>
              <w:jc w:val="center"/>
              <w:rPr>
                <w:sz w:val="20"/>
                <w:szCs w:val="20"/>
              </w:rPr>
            </w:pPr>
            <w:r w:rsidRPr="007B176E">
              <w:rPr>
                <w:sz w:val="20"/>
                <w:szCs w:val="20"/>
              </w:rPr>
              <w:t>3.9</w:t>
            </w:r>
          </w:p>
        </w:tc>
        <w:tc>
          <w:tcPr>
            <w:tcW w:w="690" w:type="pct"/>
          </w:tcPr>
          <w:p w14:paraId="6A7E973B" w14:textId="77777777" w:rsidR="00350FB8" w:rsidRPr="007B176E" w:rsidRDefault="00350FB8" w:rsidP="007B176E">
            <w:pPr>
              <w:jc w:val="center"/>
              <w:rPr>
                <w:sz w:val="20"/>
                <w:szCs w:val="20"/>
              </w:rPr>
            </w:pPr>
            <w:r w:rsidRPr="007B176E">
              <w:rPr>
                <w:sz w:val="20"/>
                <w:szCs w:val="20"/>
              </w:rPr>
              <w:t>5.8</w:t>
            </w:r>
          </w:p>
        </w:tc>
        <w:tc>
          <w:tcPr>
            <w:tcW w:w="608" w:type="pct"/>
          </w:tcPr>
          <w:p w14:paraId="157CA12E" w14:textId="77777777" w:rsidR="00350FB8" w:rsidRPr="007B176E" w:rsidRDefault="00350FB8" w:rsidP="007B176E">
            <w:pPr>
              <w:jc w:val="center"/>
              <w:rPr>
                <w:sz w:val="20"/>
                <w:szCs w:val="20"/>
              </w:rPr>
            </w:pPr>
            <w:r w:rsidRPr="007B176E">
              <w:rPr>
                <w:sz w:val="20"/>
                <w:szCs w:val="20"/>
              </w:rPr>
              <w:t>6.4</w:t>
            </w:r>
          </w:p>
        </w:tc>
        <w:tc>
          <w:tcPr>
            <w:tcW w:w="608" w:type="pct"/>
          </w:tcPr>
          <w:p w14:paraId="69402704" w14:textId="77777777" w:rsidR="00350FB8" w:rsidRPr="007B176E" w:rsidRDefault="00350FB8" w:rsidP="007B176E">
            <w:pPr>
              <w:jc w:val="center"/>
              <w:rPr>
                <w:sz w:val="20"/>
                <w:szCs w:val="20"/>
              </w:rPr>
            </w:pPr>
            <w:r w:rsidRPr="007B176E">
              <w:rPr>
                <w:sz w:val="20"/>
                <w:szCs w:val="20"/>
              </w:rPr>
              <w:t>6.7</w:t>
            </w:r>
          </w:p>
        </w:tc>
        <w:tc>
          <w:tcPr>
            <w:tcW w:w="572" w:type="pct"/>
          </w:tcPr>
          <w:p w14:paraId="5D25C554" w14:textId="77777777" w:rsidR="00350FB8" w:rsidRPr="007B176E" w:rsidRDefault="00350FB8" w:rsidP="007B176E">
            <w:pPr>
              <w:jc w:val="center"/>
              <w:rPr>
                <w:sz w:val="20"/>
                <w:szCs w:val="20"/>
              </w:rPr>
            </w:pPr>
            <w:r w:rsidRPr="007B176E">
              <w:rPr>
                <w:sz w:val="20"/>
                <w:szCs w:val="20"/>
              </w:rPr>
              <w:t>6.7</w:t>
            </w:r>
          </w:p>
        </w:tc>
        <w:tc>
          <w:tcPr>
            <w:tcW w:w="1195" w:type="pct"/>
          </w:tcPr>
          <w:p w14:paraId="0D10118B" w14:textId="77777777" w:rsidR="00350FB8" w:rsidRPr="007B176E" w:rsidRDefault="00350FB8" w:rsidP="007B176E">
            <w:pPr>
              <w:jc w:val="center"/>
              <w:rPr>
                <w:sz w:val="20"/>
                <w:szCs w:val="20"/>
              </w:rPr>
            </w:pPr>
            <w:r w:rsidRPr="007B176E">
              <w:rPr>
                <w:sz w:val="20"/>
                <w:szCs w:val="20"/>
              </w:rPr>
              <w:t>172</w:t>
            </w:r>
          </w:p>
        </w:tc>
      </w:tr>
      <w:tr w:rsidR="000772C2" w:rsidRPr="007B176E" w14:paraId="275A8CE0" w14:textId="77777777" w:rsidTr="008C62D6">
        <w:trPr>
          <w:jc w:val="center"/>
        </w:trPr>
        <w:tc>
          <w:tcPr>
            <w:tcW w:w="754" w:type="pct"/>
          </w:tcPr>
          <w:p w14:paraId="3DB424B5" w14:textId="77777777" w:rsidR="00350FB8" w:rsidRPr="007B176E" w:rsidRDefault="00350FB8" w:rsidP="007B176E">
            <w:pPr>
              <w:jc w:val="both"/>
              <w:rPr>
                <w:b/>
                <w:bCs/>
                <w:sz w:val="20"/>
                <w:szCs w:val="20"/>
              </w:rPr>
            </w:pPr>
            <w:r w:rsidRPr="007B176E">
              <w:rPr>
                <w:sz w:val="20"/>
                <w:szCs w:val="20"/>
              </w:rPr>
              <w:t>Əncir</w:t>
            </w:r>
          </w:p>
        </w:tc>
        <w:tc>
          <w:tcPr>
            <w:tcW w:w="572" w:type="pct"/>
          </w:tcPr>
          <w:p w14:paraId="42F1062D" w14:textId="77777777" w:rsidR="00350FB8" w:rsidRPr="007B176E" w:rsidRDefault="00350FB8" w:rsidP="007B176E">
            <w:pPr>
              <w:jc w:val="center"/>
              <w:rPr>
                <w:sz w:val="20"/>
                <w:szCs w:val="20"/>
              </w:rPr>
            </w:pPr>
            <w:r w:rsidRPr="007B176E">
              <w:rPr>
                <w:sz w:val="20"/>
                <w:szCs w:val="20"/>
              </w:rPr>
              <w:t>2.0</w:t>
            </w:r>
          </w:p>
        </w:tc>
        <w:tc>
          <w:tcPr>
            <w:tcW w:w="690" w:type="pct"/>
          </w:tcPr>
          <w:p w14:paraId="3386BEB2" w14:textId="77777777" w:rsidR="00350FB8" w:rsidRPr="007B176E" w:rsidRDefault="00350FB8" w:rsidP="007B176E">
            <w:pPr>
              <w:jc w:val="center"/>
              <w:rPr>
                <w:sz w:val="20"/>
                <w:szCs w:val="20"/>
              </w:rPr>
            </w:pPr>
            <w:r w:rsidRPr="007B176E">
              <w:rPr>
                <w:sz w:val="20"/>
                <w:szCs w:val="20"/>
              </w:rPr>
              <w:t>2.0</w:t>
            </w:r>
          </w:p>
        </w:tc>
        <w:tc>
          <w:tcPr>
            <w:tcW w:w="608" w:type="pct"/>
          </w:tcPr>
          <w:p w14:paraId="534E7E0B" w14:textId="77777777" w:rsidR="00350FB8" w:rsidRPr="007B176E" w:rsidRDefault="00350FB8" w:rsidP="007B176E">
            <w:pPr>
              <w:jc w:val="center"/>
              <w:rPr>
                <w:sz w:val="20"/>
                <w:szCs w:val="20"/>
              </w:rPr>
            </w:pPr>
            <w:r w:rsidRPr="007B176E">
              <w:rPr>
                <w:sz w:val="20"/>
                <w:szCs w:val="20"/>
              </w:rPr>
              <w:t>2.0</w:t>
            </w:r>
          </w:p>
        </w:tc>
        <w:tc>
          <w:tcPr>
            <w:tcW w:w="608" w:type="pct"/>
          </w:tcPr>
          <w:p w14:paraId="05463B80" w14:textId="77777777" w:rsidR="00350FB8" w:rsidRPr="007B176E" w:rsidRDefault="00350FB8" w:rsidP="007B176E">
            <w:pPr>
              <w:jc w:val="center"/>
              <w:rPr>
                <w:sz w:val="20"/>
                <w:szCs w:val="20"/>
              </w:rPr>
            </w:pPr>
            <w:r w:rsidRPr="007B176E">
              <w:rPr>
                <w:sz w:val="20"/>
                <w:szCs w:val="20"/>
              </w:rPr>
              <w:t>2.0</w:t>
            </w:r>
          </w:p>
        </w:tc>
        <w:tc>
          <w:tcPr>
            <w:tcW w:w="572" w:type="pct"/>
          </w:tcPr>
          <w:p w14:paraId="72654642" w14:textId="77777777" w:rsidR="00350FB8" w:rsidRPr="007B176E" w:rsidRDefault="00350FB8" w:rsidP="007B176E">
            <w:pPr>
              <w:jc w:val="center"/>
              <w:rPr>
                <w:sz w:val="20"/>
                <w:szCs w:val="20"/>
              </w:rPr>
            </w:pPr>
            <w:r w:rsidRPr="007B176E">
              <w:rPr>
                <w:sz w:val="20"/>
                <w:szCs w:val="20"/>
              </w:rPr>
              <w:t>2.0</w:t>
            </w:r>
          </w:p>
        </w:tc>
        <w:tc>
          <w:tcPr>
            <w:tcW w:w="1195" w:type="pct"/>
          </w:tcPr>
          <w:p w14:paraId="32454AFD" w14:textId="77777777" w:rsidR="00350FB8" w:rsidRPr="007B176E" w:rsidRDefault="00350FB8" w:rsidP="007B176E">
            <w:pPr>
              <w:jc w:val="center"/>
              <w:rPr>
                <w:sz w:val="20"/>
                <w:szCs w:val="20"/>
              </w:rPr>
            </w:pPr>
            <w:r w:rsidRPr="007B176E">
              <w:rPr>
                <w:sz w:val="20"/>
                <w:szCs w:val="20"/>
              </w:rPr>
              <w:t>100</w:t>
            </w:r>
          </w:p>
        </w:tc>
      </w:tr>
      <w:tr w:rsidR="000772C2" w:rsidRPr="007B176E" w14:paraId="712CFD4B" w14:textId="77777777" w:rsidTr="008C62D6">
        <w:trPr>
          <w:jc w:val="center"/>
        </w:trPr>
        <w:tc>
          <w:tcPr>
            <w:tcW w:w="754" w:type="pct"/>
          </w:tcPr>
          <w:p w14:paraId="57DB335B" w14:textId="77777777" w:rsidR="00350FB8" w:rsidRPr="007B176E" w:rsidRDefault="00350FB8" w:rsidP="007B176E">
            <w:pPr>
              <w:jc w:val="both"/>
              <w:rPr>
                <w:b/>
                <w:bCs/>
                <w:sz w:val="20"/>
                <w:szCs w:val="20"/>
              </w:rPr>
            </w:pPr>
            <w:r w:rsidRPr="007B176E">
              <w:rPr>
                <w:sz w:val="20"/>
                <w:szCs w:val="20"/>
              </w:rPr>
              <w:t>Limon</w:t>
            </w:r>
          </w:p>
        </w:tc>
        <w:tc>
          <w:tcPr>
            <w:tcW w:w="572" w:type="pct"/>
          </w:tcPr>
          <w:p w14:paraId="0F4E1CED" w14:textId="77777777" w:rsidR="00350FB8" w:rsidRPr="007B176E" w:rsidRDefault="00350FB8" w:rsidP="007B176E">
            <w:pPr>
              <w:jc w:val="center"/>
              <w:rPr>
                <w:sz w:val="20"/>
                <w:szCs w:val="20"/>
              </w:rPr>
            </w:pPr>
            <w:r w:rsidRPr="007B176E">
              <w:rPr>
                <w:sz w:val="20"/>
                <w:szCs w:val="20"/>
              </w:rPr>
              <w:t>0.6</w:t>
            </w:r>
          </w:p>
        </w:tc>
        <w:tc>
          <w:tcPr>
            <w:tcW w:w="690" w:type="pct"/>
          </w:tcPr>
          <w:p w14:paraId="42B87508" w14:textId="77777777" w:rsidR="00350FB8" w:rsidRPr="007B176E" w:rsidRDefault="00350FB8" w:rsidP="007B176E">
            <w:pPr>
              <w:jc w:val="center"/>
              <w:rPr>
                <w:sz w:val="20"/>
                <w:szCs w:val="20"/>
              </w:rPr>
            </w:pPr>
            <w:r w:rsidRPr="007B176E">
              <w:rPr>
                <w:sz w:val="20"/>
                <w:szCs w:val="20"/>
              </w:rPr>
              <w:t>0.6</w:t>
            </w:r>
          </w:p>
        </w:tc>
        <w:tc>
          <w:tcPr>
            <w:tcW w:w="608" w:type="pct"/>
          </w:tcPr>
          <w:p w14:paraId="396E91F1" w14:textId="77777777" w:rsidR="00350FB8" w:rsidRPr="007B176E" w:rsidRDefault="00350FB8" w:rsidP="007B176E">
            <w:pPr>
              <w:jc w:val="center"/>
              <w:rPr>
                <w:sz w:val="20"/>
                <w:szCs w:val="20"/>
              </w:rPr>
            </w:pPr>
            <w:r w:rsidRPr="007B176E">
              <w:rPr>
                <w:sz w:val="20"/>
                <w:szCs w:val="20"/>
              </w:rPr>
              <w:t>0.6</w:t>
            </w:r>
          </w:p>
        </w:tc>
        <w:tc>
          <w:tcPr>
            <w:tcW w:w="608" w:type="pct"/>
          </w:tcPr>
          <w:p w14:paraId="61E1A2D1" w14:textId="77777777" w:rsidR="00350FB8" w:rsidRPr="007B176E" w:rsidRDefault="00350FB8" w:rsidP="007B176E">
            <w:pPr>
              <w:jc w:val="center"/>
              <w:rPr>
                <w:sz w:val="20"/>
                <w:szCs w:val="20"/>
              </w:rPr>
            </w:pPr>
            <w:r w:rsidRPr="007B176E">
              <w:rPr>
                <w:sz w:val="20"/>
                <w:szCs w:val="20"/>
              </w:rPr>
              <w:t>0.7</w:t>
            </w:r>
          </w:p>
        </w:tc>
        <w:tc>
          <w:tcPr>
            <w:tcW w:w="572" w:type="pct"/>
          </w:tcPr>
          <w:p w14:paraId="283004B8" w14:textId="77777777" w:rsidR="00350FB8" w:rsidRPr="007B176E" w:rsidRDefault="00350FB8" w:rsidP="007B176E">
            <w:pPr>
              <w:jc w:val="center"/>
              <w:rPr>
                <w:sz w:val="20"/>
                <w:szCs w:val="20"/>
              </w:rPr>
            </w:pPr>
            <w:r w:rsidRPr="007B176E">
              <w:rPr>
                <w:sz w:val="20"/>
                <w:szCs w:val="20"/>
              </w:rPr>
              <w:t>0.7</w:t>
            </w:r>
          </w:p>
        </w:tc>
        <w:tc>
          <w:tcPr>
            <w:tcW w:w="1195" w:type="pct"/>
          </w:tcPr>
          <w:p w14:paraId="5531C3AF" w14:textId="77777777" w:rsidR="00350FB8" w:rsidRPr="007B176E" w:rsidRDefault="00350FB8" w:rsidP="007B176E">
            <w:pPr>
              <w:jc w:val="center"/>
              <w:rPr>
                <w:sz w:val="20"/>
                <w:szCs w:val="20"/>
              </w:rPr>
            </w:pPr>
            <w:r w:rsidRPr="007B176E">
              <w:rPr>
                <w:sz w:val="20"/>
                <w:szCs w:val="20"/>
              </w:rPr>
              <w:t>117</w:t>
            </w:r>
          </w:p>
        </w:tc>
      </w:tr>
      <w:tr w:rsidR="000772C2" w:rsidRPr="007B176E" w14:paraId="515FD624" w14:textId="77777777" w:rsidTr="008C62D6">
        <w:trPr>
          <w:jc w:val="center"/>
        </w:trPr>
        <w:tc>
          <w:tcPr>
            <w:tcW w:w="754" w:type="pct"/>
          </w:tcPr>
          <w:p w14:paraId="65FE1596" w14:textId="77777777" w:rsidR="00350FB8" w:rsidRPr="007B176E" w:rsidRDefault="00350FB8" w:rsidP="007B176E">
            <w:pPr>
              <w:jc w:val="both"/>
              <w:rPr>
                <w:b/>
                <w:bCs/>
                <w:sz w:val="20"/>
                <w:szCs w:val="20"/>
              </w:rPr>
            </w:pPr>
            <w:r w:rsidRPr="007B176E">
              <w:rPr>
                <w:sz w:val="20"/>
                <w:szCs w:val="20"/>
              </w:rPr>
              <w:t>Portağal</w:t>
            </w:r>
          </w:p>
        </w:tc>
        <w:tc>
          <w:tcPr>
            <w:tcW w:w="572" w:type="pct"/>
          </w:tcPr>
          <w:p w14:paraId="5F8F188C" w14:textId="77777777" w:rsidR="00350FB8" w:rsidRPr="007B176E" w:rsidRDefault="00350FB8" w:rsidP="007B176E">
            <w:pPr>
              <w:jc w:val="center"/>
              <w:rPr>
                <w:sz w:val="20"/>
                <w:szCs w:val="20"/>
              </w:rPr>
            </w:pPr>
            <w:r w:rsidRPr="007B176E">
              <w:rPr>
                <w:sz w:val="20"/>
                <w:szCs w:val="20"/>
              </w:rPr>
              <w:t>0.5</w:t>
            </w:r>
          </w:p>
        </w:tc>
        <w:tc>
          <w:tcPr>
            <w:tcW w:w="690" w:type="pct"/>
          </w:tcPr>
          <w:p w14:paraId="0FAD92C5" w14:textId="77777777" w:rsidR="00350FB8" w:rsidRPr="007B176E" w:rsidRDefault="00350FB8" w:rsidP="007B176E">
            <w:pPr>
              <w:jc w:val="center"/>
              <w:rPr>
                <w:sz w:val="20"/>
                <w:szCs w:val="20"/>
              </w:rPr>
            </w:pPr>
            <w:r w:rsidRPr="007B176E">
              <w:rPr>
                <w:sz w:val="20"/>
                <w:szCs w:val="20"/>
              </w:rPr>
              <w:t>0.5</w:t>
            </w:r>
          </w:p>
        </w:tc>
        <w:tc>
          <w:tcPr>
            <w:tcW w:w="608" w:type="pct"/>
          </w:tcPr>
          <w:p w14:paraId="10E4563A" w14:textId="77777777" w:rsidR="00350FB8" w:rsidRPr="007B176E" w:rsidRDefault="00350FB8" w:rsidP="007B176E">
            <w:pPr>
              <w:jc w:val="center"/>
              <w:rPr>
                <w:sz w:val="20"/>
                <w:szCs w:val="20"/>
              </w:rPr>
            </w:pPr>
            <w:r w:rsidRPr="007B176E">
              <w:rPr>
                <w:sz w:val="20"/>
                <w:szCs w:val="20"/>
              </w:rPr>
              <w:t>0.6</w:t>
            </w:r>
          </w:p>
        </w:tc>
        <w:tc>
          <w:tcPr>
            <w:tcW w:w="608" w:type="pct"/>
          </w:tcPr>
          <w:p w14:paraId="22CCAD90" w14:textId="77777777" w:rsidR="00350FB8" w:rsidRPr="007B176E" w:rsidRDefault="00350FB8" w:rsidP="007B176E">
            <w:pPr>
              <w:jc w:val="center"/>
              <w:rPr>
                <w:sz w:val="20"/>
                <w:szCs w:val="20"/>
              </w:rPr>
            </w:pPr>
            <w:r w:rsidRPr="007B176E">
              <w:rPr>
                <w:sz w:val="20"/>
                <w:szCs w:val="20"/>
              </w:rPr>
              <w:t>0.6</w:t>
            </w:r>
          </w:p>
        </w:tc>
        <w:tc>
          <w:tcPr>
            <w:tcW w:w="572" w:type="pct"/>
          </w:tcPr>
          <w:p w14:paraId="212B3386" w14:textId="77777777" w:rsidR="00350FB8" w:rsidRPr="007B176E" w:rsidRDefault="00350FB8" w:rsidP="007B176E">
            <w:pPr>
              <w:jc w:val="center"/>
              <w:rPr>
                <w:sz w:val="20"/>
                <w:szCs w:val="20"/>
              </w:rPr>
            </w:pPr>
            <w:r w:rsidRPr="007B176E">
              <w:rPr>
                <w:sz w:val="20"/>
                <w:szCs w:val="20"/>
              </w:rPr>
              <w:t>0.6</w:t>
            </w:r>
          </w:p>
        </w:tc>
        <w:tc>
          <w:tcPr>
            <w:tcW w:w="1195" w:type="pct"/>
          </w:tcPr>
          <w:p w14:paraId="116456BA" w14:textId="77777777" w:rsidR="00350FB8" w:rsidRPr="007B176E" w:rsidRDefault="00350FB8" w:rsidP="007B176E">
            <w:pPr>
              <w:jc w:val="center"/>
              <w:rPr>
                <w:sz w:val="20"/>
                <w:szCs w:val="20"/>
              </w:rPr>
            </w:pPr>
            <w:r w:rsidRPr="007B176E">
              <w:rPr>
                <w:sz w:val="20"/>
                <w:szCs w:val="20"/>
              </w:rPr>
              <w:t>120</w:t>
            </w:r>
          </w:p>
        </w:tc>
      </w:tr>
      <w:tr w:rsidR="000772C2" w:rsidRPr="007B176E" w14:paraId="0D8B4719" w14:textId="77777777" w:rsidTr="008C62D6">
        <w:trPr>
          <w:jc w:val="center"/>
        </w:trPr>
        <w:tc>
          <w:tcPr>
            <w:tcW w:w="754" w:type="pct"/>
          </w:tcPr>
          <w:p w14:paraId="64A7023C" w14:textId="77777777" w:rsidR="00350FB8" w:rsidRPr="007B176E" w:rsidRDefault="00350FB8" w:rsidP="007B176E">
            <w:pPr>
              <w:jc w:val="both"/>
              <w:rPr>
                <w:b/>
                <w:bCs/>
                <w:sz w:val="20"/>
                <w:szCs w:val="20"/>
              </w:rPr>
            </w:pPr>
            <w:r w:rsidRPr="007B176E">
              <w:rPr>
                <w:sz w:val="20"/>
                <w:szCs w:val="20"/>
              </w:rPr>
              <w:t>Naringi</w:t>
            </w:r>
          </w:p>
        </w:tc>
        <w:tc>
          <w:tcPr>
            <w:tcW w:w="572" w:type="pct"/>
          </w:tcPr>
          <w:p w14:paraId="760DABDC" w14:textId="77777777" w:rsidR="00350FB8" w:rsidRPr="007B176E" w:rsidRDefault="00350FB8" w:rsidP="007B176E">
            <w:pPr>
              <w:jc w:val="center"/>
              <w:rPr>
                <w:sz w:val="20"/>
                <w:szCs w:val="20"/>
              </w:rPr>
            </w:pPr>
            <w:r w:rsidRPr="007B176E">
              <w:rPr>
                <w:sz w:val="20"/>
                <w:szCs w:val="20"/>
              </w:rPr>
              <w:t>2.7</w:t>
            </w:r>
          </w:p>
        </w:tc>
        <w:tc>
          <w:tcPr>
            <w:tcW w:w="690" w:type="pct"/>
          </w:tcPr>
          <w:p w14:paraId="0586FEA0" w14:textId="77777777" w:rsidR="00350FB8" w:rsidRPr="007B176E" w:rsidRDefault="00350FB8" w:rsidP="007B176E">
            <w:pPr>
              <w:jc w:val="center"/>
              <w:rPr>
                <w:sz w:val="20"/>
                <w:szCs w:val="20"/>
              </w:rPr>
            </w:pPr>
            <w:r w:rsidRPr="007B176E">
              <w:rPr>
                <w:sz w:val="20"/>
                <w:szCs w:val="20"/>
              </w:rPr>
              <w:t>2.8</w:t>
            </w:r>
          </w:p>
        </w:tc>
        <w:tc>
          <w:tcPr>
            <w:tcW w:w="608" w:type="pct"/>
          </w:tcPr>
          <w:p w14:paraId="26E30297" w14:textId="77777777" w:rsidR="00350FB8" w:rsidRPr="007B176E" w:rsidRDefault="00350FB8" w:rsidP="007B176E">
            <w:pPr>
              <w:jc w:val="center"/>
              <w:rPr>
                <w:sz w:val="20"/>
                <w:szCs w:val="20"/>
              </w:rPr>
            </w:pPr>
            <w:r w:rsidRPr="007B176E">
              <w:rPr>
                <w:sz w:val="20"/>
                <w:szCs w:val="20"/>
              </w:rPr>
              <w:t>2.8</w:t>
            </w:r>
          </w:p>
        </w:tc>
        <w:tc>
          <w:tcPr>
            <w:tcW w:w="608" w:type="pct"/>
          </w:tcPr>
          <w:p w14:paraId="6DE712C0" w14:textId="77777777" w:rsidR="00350FB8" w:rsidRPr="007B176E" w:rsidRDefault="00350FB8" w:rsidP="007B176E">
            <w:pPr>
              <w:jc w:val="center"/>
              <w:rPr>
                <w:sz w:val="20"/>
                <w:szCs w:val="20"/>
              </w:rPr>
            </w:pPr>
            <w:r w:rsidRPr="007B176E">
              <w:rPr>
                <w:sz w:val="20"/>
                <w:szCs w:val="20"/>
              </w:rPr>
              <w:t>3.0</w:t>
            </w:r>
          </w:p>
        </w:tc>
        <w:tc>
          <w:tcPr>
            <w:tcW w:w="572" w:type="pct"/>
          </w:tcPr>
          <w:p w14:paraId="54C73CEB" w14:textId="77777777" w:rsidR="00350FB8" w:rsidRPr="007B176E" w:rsidRDefault="00350FB8" w:rsidP="007B176E">
            <w:pPr>
              <w:jc w:val="center"/>
              <w:rPr>
                <w:sz w:val="20"/>
                <w:szCs w:val="20"/>
              </w:rPr>
            </w:pPr>
            <w:r w:rsidRPr="007B176E">
              <w:rPr>
                <w:sz w:val="20"/>
                <w:szCs w:val="20"/>
              </w:rPr>
              <w:t>3.1</w:t>
            </w:r>
          </w:p>
        </w:tc>
        <w:tc>
          <w:tcPr>
            <w:tcW w:w="1195" w:type="pct"/>
          </w:tcPr>
          <w:p w14:paraId="7A78F63C" w14:textId="77777777" w:rsidR="00350FB8" w:rsidRPr="007B176E" w:rsidRDefault="00350FB8" w:rsidP="007B176E">
            <w:pPr>
              <w:jc w:val="center"/>
              <w:rPr>
                <w:sz w:val="20"/>
                <w:szCs w:val="20"/>
              </w:rPr>
            </w:pPr>
            <w:r w:rsidRPr="007B176E">
              <w:rPr>
                <w:sz w:val="20"/>
                <w:szCs w:val="20"/>
              </w:rPr>
              <w:t>115</w:t>
            </w:r>
          </w:p>
        </w:tc>
      </w:tr>
      <w:tr w:rsidR="000772C2" w:rsidRPr="007B176E" w14:paraId="77112ED4" w14:textId="77777777" w:rsidTr="008C62D6">
        <w:trPr>
          <w:jc w:val="center"/>
        </w:trPr>
        <w:tc>
          <w:tcPr>
            <w:tcW w:w="754" w:type="pct"/>
          </w:tcPr>
          <w:p w14:paraId="333341C1" w14:textId="77777777" w:rsidR="00350FB8" w:rsidRPr="007B176E" w:rsidRDefault="00350FB8" w:rsidP="007B176E">
            <w:pPr>
              <w:jc w:val="both"/>
              <w:rPr>
                <w:b/>
                <w:bCs/>
                <w:sz w:val="20"/>
                <w:szCs w:val="20"/>
              </w:rPr>
            </w:pPr>
            <w:r w:rsidRPr="007B176E">
              <w:rPr>
                <w:sz w:val="20"/>
                <w:szCs w:val="20"/>
              </w:rPr>
              <w:t>Kivi</w:t>
            </w:r>
          </w:p>
        </w:tc>
        <w:tc>
          <w:tcPr>
            <w:tcW w:w="572" w:type="pct"/>
          </w:tcPr>
          <w:p w14:paraId="506E6161" w14:textId="77777777" w:rsidR="00350FB8" w:rsidRPr="007B176E" w:rsidRDefault="00350FB8" w:rsidP="007B176E">
            <w:pPr>
              <w:jc w:val="center"/>
              <w:rPr>
                <w:sz w:val="20"/>
                <w:szCs w:val="20"/>
              </w:rPr>
            </w:pPr>
            <w:r w:rsidRPr="007B176E">
              <w:rPr>
                <w:sz w:val="20"/>
                <w:szCs w:val="20"/>
              </w:rPr>
              <w:t>0.1</w:t>
            </w:r>
          </w:p>
        </w:tc>
        <w:tc>
          <w:tcPr>
            <w:tcW w:w="690" w:type="pct"/>
          </w:tcPr>
          <w:p w14:paraId="359A9F07" w14:textId="77777777" w:rsidR="00350FB8" w:rsidRPr="007B176E" w:rsidRDefault="00350FB8" w:rsidP="007B176E">
            <w:pPr>
              <w:jc w:val="center"/>
              <w:rPr>
                <w:sz w:val="20"/>
                <w:szCs w:val="20"/>
              </w:rPr>
            </w:pPr>
            <w:r w:rsidRPr="007B176E">
              <w:rPr>
                <w:sz w:val="20"/>
                <w:szCs w:val="20"/>
              </w:rPr>
              <w:t>0.2</w:t>
            </w:r>
          </w:p>
        </w:tc>
        <w:tc>
          <w:tcPr>
            <w:tcW w:w="608" w:type="pct"/>
          </w:tcPr>
          <w:p w14:paraId="07D3B2C0" w14:textId="77777777" w:rsidR="00350FB8" w:rsidRPr="007B176E" w:rsidRDefault="00350FB8" w:rsidP="007B176E">
            <w:pPr>
              <w:jc w:val="center"/>
              <w:rPr>
                <w:sz w:val="20"/>
                <w:szCs w:val="20"/>
              </w:rPr>
            </w:pPr>
            <w:r w:rsidRPr="007B176E">
              <w:rPr>
                <w:sz w:val="20"/>
                <w:szCs w:val="20"/>
              </w:rPr>
              <w:t>0.2</w:t>
            </w:r>
          </w:p>
        </w:tc>
        <w:tc>
          <w:tcPr>
            <w:tcW w:w="608" w:type="pct"/>
          </w:tcPr>
          <w:p w14:paraId="5F7D361B" w14:textId="77777777" w:rsidR="00350FB8" w:rsidRPr="007B176E" w:rsidRDefault="00350FB8" w:rsidP="007B176E">
            <w:pPr>
              <w:jc w:val="center"/>
              <w:rPr>
                <w:sz w:val="20"/>
                <w:szCs w:val="20"/>
              </w:rPr>
            </w:pPr>
            <w:r w:rsidRPr="007B176E">
              <w:rPr>
                <w:sz w:val="20"/>
                <w:szCs w:val="20"/>
              </w:rPr>
              <w:t>0.2</w:t>
            </w:r>
          </w:p>
        </w:tc>
        <w:tc>
          <w:tcPr>
            <w:tcW w:w="572" w:type="pct"/>
          </w:tcPr>
          <w:p w14:paraId="61919926" w14:textId="77777777" w:rsidR="00350FB8" w:rsidRPr="007B176E" w:rsidRDefault="00350FB8" w:rsidP="007B176E">
            <w:pPr>
              <w:jc w:val="center"/>
              <w:rPr>
                <w:sz w:val="20"/>
                <w:szCs w:val="20"/>
              </w:rPr>
            </w:pPr>
            <w:r w:rsidRPr="007B176E">
              <w:rPr>
                <w:sz w:val="20"/>
                <w:szCs w:val="20"/>
              </w:rPr>
              <w:t>0.2</w:t>
            </w:r>
          </w:p>
        </w:tc>
        <w:tc>
          <w:tcPr>
            <w:tcW w:w="1195" w:type="pct"/>
          </w:tcPr>
          <w:p w14:paraId="29AD43DD" w14:textId="77777777" w:rsidR="00350FB8" w:rsidRPr="007B176E" w:rsidRDefault="00350FB8" w:rsidP="007B176E">
            <w:pPr>
              <w:jc w:val="center"/>
              <w:rPr>
                <w:sz w:val="20"/>
                <w:szCs w:val="20"/>
              </w:rPr>
            </w:pPr>
            <w:r w:rsidRPr="007B176E">
              <w:rPr>
                <w:sz w:val="20"/>
                <w:szCs w:val="20"/>
              </w:rPr>
              <w:t>200</w:t>
            </w:r>
          </w:p>
        </w:tc>
      </w:tr>
      <w:tr w:rsidR="000772C2" w:rsidRPr="007B176E" w14:paraId="437E64D7" w14:textId="77777777" w:rsidTr="008C62D6">
        <w:trPr>
          <w:jc w:val="center"/>
        </w:trPr>
        <w:tc>
          <w:tcPr>
            <w:tcW w:w="754" w:type="pct"/>
          </w:tcPr>
          <w:p w14:paraId="693E6809" w14:textId="77777777" w:rsidR="00350FB8" w:rsidRPr="007B176E" w:rsidRDefault="00350FB8" w:rsidP="007B176E">
            <w:pPr>
              <w:jc w:val="both"/>
              <w:rPr>
                <w:b/>
                <w:bCs/>
                <w:sz w:val="20"/>
                <w:szCs w:val="20"/>
              </w:rPr>
            </w:pPr>
            <w:r w:rsidRPr="007B176E">
              <w:rPr>
                <w:sz w:val="20"/>
                <w:szCs w:val="20"/>
              </w:rPr>
              <w:t>Feyxoa</w:t>
            </w:r>
          </w:p>
        </w:tc>
        <w:tc>
          <w:tcPr>
            <w:tcW w:w="572" w:type="pct"/>
          </w:tcPr>
          <w:p w14:paraId="1A2A0633" w14:textId="77777777" w:rsidR="00350FB8" w:rsidRPr="007B176E" w:rsidRDefault="00350FB8" w:rsidP="007B176E">
            <w:pPr>
              <w:jc w:val="center"/>
              <w:rPr>
                <w:sz w:val="20"/>
                <w:szCs w:val="20"/>
              </w:rPr>
            </w:pPr>
            <w:r w:rsidRPr="007B176E">
              <w:rPr>
                <w:sz w:val="20"/>
                <w:szCs w:val="20"/>
              </w:rPr>
              <w:t>1.5</w:t>
            </w:r>
          </w:p>
        </w:tc>
        <w:tc>
          <w:tcPr>
            <w:tcW w:w="690" w:type="pct"/>
          </w:tcPr>
          <w:p w14:paraId="593C9FB4" w14:textId="77777777" w:rsidR="00350FB8" w:rsidRPr="007B176E" w:rsidRDefault="00350FB8" w:rsidP="007B176E">
            <w:pPr>
              <w:jc w:val="center"/>
              <w:rPr>
                <w:sz w:val="20"/>
                <w:szCs w:val="20"/>
              </w:rPr>
            </w:pPr>
            <w:r w:rsidRPr="007B176E">
              <w:rPr>
                <w:sz w:val="20"/>
                <w:szCs w:val="20"/>
              </w:rPr>
              <w:t>1.5</w:t>
            </w:r>
          </w:p>
        </w:tc>
        <w:tc>
          <w:tcPr>
            <w:tcW w:w="608" w:type="pct"/>
          </w:tcPr>
          <w:p w14:paraId="05C799AE" w14:textId="77777777" w:rsidR="00350FB8" w:rsidRPr="007B176E" w:rsidRDefault="00350FB8" w:rsidP="007B176E">
            <w:pPr>
              <w:jc w:val="center"/>
              <w:rPr>
                <w:sz w:val="20"/>
                <w:szCs w:val="20"/>
              </w:rPr>
            </w:pPr>
            <w:r w:rsidRPr="007B176E">
              <w:rPr>
                <w:sz w:val="20"/>
                <w:szCs w:val="20"/>
              </w:rPr>
              <w:t>1.5</w:t>
            </w:r>
          </w:p>
        </w:tc>
        <w:tc>
          <w:tcPr>
            <w:tcW w:w="608" w:type="pct"/>
          </w:tcPr>
          <w:p w14:paraId="555F6128" w14:textId="77777777" w:rsidR="00350FB8" w:rsidRPr="007B176E" w:rsidRDefault="00350FB8" w:rsidP="007B176E">
            <w:pPr>
              <w:jc w:val="center"/>
              <w:rPr>
                <w:sz w:val="20"/>
                <w:szCs w:val="20"/>
              </w:rPr>
            </w:pPr>
            <w:r w:rsidRPr="007B176E">
              <w:rPr>
                <w:sz w:val="20"/>
                <w:szCs w:val="20"/>
              </w:rPr>
              <w:t>1.5</w:t>
            </w:r>
          </w:p>
        </w:tc>
        <w:tc>
          <w:tcPr>
            <w:tcW w:w="572" w:type="pct"/>
          </w:tcPr>
          <w:p w14:paraId="471F172B" w14:textId="77777777" w:rsidR="00350FB8" w:rsidRPr="007B176E" w:rsidRDefault="00350FB8" w:rsidP="007B176E">
            <w:pPr>
              <w:jc w:val="center"/>
              <w:rPr>
                <w:sz w:val="20"/>
                <w:szCs w:val="20"/>
              </w:rPr>
            </w:pPr>
            <w:r w:rsidRPr="007B176E">
              <w:rPr>
                <w:sz w:val="20"/>
                <w:szCs w:val="20"/>
              </w:rPr>
              <w:t>1.5</w:t>
            </w:r>
          </w:p>
        </w:tc>
        <w:tc>
          <w:tcPr>
            <w:tcW w:w="1195" w:type="pct"/>
          </w:tcPr>
          <w:p w14:paraId="0EC8AC15" w14:textId="77777777" w:rsidR="00350FB8" w:rsidRPr="007B176E" w:rsidRDefault="00350FB8" w:rsidP="007B176E">
            <w:pPr>
              <w:jc w:val="center"/>
              <w:rPr>
                <w:sz w:val="20"/>
                <w:szCs w:val="20"/>
              </w:rPr>
            </w:pPr>
            <w:r w:rsidRPr="007B176E">
              <w:rPr>
                <w:sz w:val="20"/>
                <w:szCs w:val="20"/>
              </w:rPr>
              <w:t>100</w:t>
            </w:r>
          </w:p>
        </w:tc>
      </w:tr>
      <w:tr w:rsidR="000772C2" w:rsidRPr="007B176E" w14:paraId="5330E427" w14:textId="77777777" w:rsidTr="008C62D6">
        <w:trPr>
          <w:jc w:val="center"/>
        </w:trPr>
        <w:tc>
          <w:tcPr>
            <w:tcW w:w="754" w:type="pct"/>
          </w:tcPr>
          <w:p w14:paraId="62EF6352" w14:textId="77777777" w:rsidR="00350FB8" w:rsidRPr="007B176E" w:rsidRDefault="00350FB8" w:rsidP="007B176E">
            <w:pPr>
              <w:jc w:val="both"/>
              <w:rPr>
                <w:b/>
                <w:bCs/>
                <w:sz w:val="20"/>
                <w:szCs w:val="20"/>
              </w:rPr>
            </w:pPr>
            <w:r w:rsidRPr="007B176E">
              <w:rPr>
                <w:sz w:val="20"/>
                <w:szCs w:val="20"/>
              </w:rPr>
              <w:t>Qoz</w:t>
            </w:r>
          </w:p>
        </w:tc>
        <w:tc>
          <w:tcPr>
            <w:tcW w:w="572" w:type="pct"/>
          </w:tcPr>
          <w:p w14:paraId="14C22B1E" w14:textId="77777777" w:rsidR="00350FB8" w:rsidRPr="007B176E" w:rsidRDefault="00350FB8" w:rsidP="007B176E">
            <w:pPr>
              <w:jc w:val="center"/>
              <w:rPr>
                <w:sz w:val="20"/>
                <w:szCs w:val="20"/>
              </w:rPr>
            </w:pPr>
            <w:r w:rsidRPr="007B176E">
              <w:rPr>
                <w:sz w:val="20"/>
                <w:szCs w:val="20"/>
              </w:rPr>
              <w:t>5.1</w:t>
            </w:r>
          </w:p>
        </w:tc>
        <w:tc>
          <w:tcPr>
            <w:tcW w:w="690" w:type="pct"/>
          </w:tcPr>
          <w:p w14:paraId="77FCC7B5" w14:textId="77777777" w:rsidR="00350FB8" w:rsidRPr="007B176E" w:rsidRDefault="00350FB8" w:rsidP="007B176E">
            <w:pPr>
              <w:jc w:val="center"/>
              <w:rPr>
                <w:sz w:val="20"/>
                <w:szCs w:val="20"/>
              </w:rPr>
            </w:pPr>
            <w:r w:rsidRPr="007B176E">
              <w:rPr>
                <w:sz w:val="20"/>
                <w:szCs w:val="20"/>
              </w:rPr>
              <w:t>5.6</w:t>
            </w:r>
          </w:p>
        </w:tc>
        <w:tc>
          <w:tcPr>
            <w:tcW w:w="608" w:type="pct"/>
          </w:tcPr>
          <w:p w14:paraId="3786523B" w14:textId="77777777" w:rsidR="00350FB8" w:rsidRPr="007B176E" w:rsidRDefault="00350FB8" w:rsidP="007B176E">
            <w:pPr>
              <w:jc w:val="center"/>
              <w:rPr>
                <w:sz w:val="20"/>
                <w:szCs w:val="20"/>
              </w:rPr>
            </w:pPr>
            <w:r w:rsidRPr="007B176E">
              <w:rPr>
                <w:sz w:val="20"/>
                <w:szCs w:val="20"/>
              </w:rPr>
              <w:t>5.9</w:t>
            </w:r>
          </w:p>
        </w:tc>
        <w:tc>
          <w:tcPr>
            <w:tcW w:w="608" w:type="pct"/>
          </w:tcPr>
          <w:p w14:paraId="370D756E" w14:textId="77777777" w:rsidR="00350FB8" w:rsidRPr="007B176E" w:rsidRDefault="00350FB8" w:rsidP="007B176E">
            <w:pPr>
              <w:jc w:val="center"/>
              <w:rPr>
                <w:sz w:val="20"/>
                <w:szCs w:val="20"/>
              </w:rPr>
            </w:pPr>
            <w:r w:rsidRPr="007B176E">
              <w:rPr>
                <w:sz w:val="20"/>
                <w:szCs w:val="20"/>
              </w:rPr>
              <w:t>6.2</w:t>
            </w:r>
          </w:p>
        </w:tc>
        <w:tc>
          <w:tcPr>
            <w:tcW w:w="572" w:type="pct"/>
          </w:tcPr>
          <w:p w14:paraId="1A5EC831" w14:textId="77777777" w:rsidR="00350FB8" w:rsidRPr="007B176E" w:rsidRDefault="00350FB8" w:rsidP="007B176E">
            <w:pPr>
              <w:jc w:val="center"/>
              <w:rPr>
                <w:sz w:val="20"/>
                <w:szCs w:val="20"/>
              </w:rPr>
            </w:pPr>
            <w:r w:rsidRPr="007B176E">
              <w:rPr>
                <w:sz w:val="20"/>
                <w:szCs w:val="20"/>
              </w:rPr>
              <w:t>6.4</w:t>
            </w:r>
          </w:p>
        </w:tc>
        <w:tc>
          <w:tcPr>
            <w:tcW w:w="1195" w:type="pct"/>
          </w:tcPr>
          <w:p w14:paraId="4132C15D" w14:textId="77777777" w:rsidR="00350FB8" w:rsidRPr="007B176E" w:rsidRDefault="00350FB8" w:rsidP="007B176E">
            <w:pPr>
              <w:jc w:val="center"/>
              <w:rPr>
                <w:sz w:val="20"/>
                <w:szCs w:val="20"/>
              </w:rPr>
            </w:pPr>
            <w:r w:rsidRPr="007B176E">
              <w:rPr>
                <w:sz w:val="20"/>
                <w:szCs w:val="20"/>
              </w:rPr>
              <w:t>126</w:t>
            </w:r>
          </w:p>
        </w:tc>
      </w:tr>
      <w:tr w:rsidR="000772C2" w:rsidRPr="007B176E" w14:paraId="6DC0FBEE" w14:textId="77777777" w:rsidTr="008C62D6">
        <w:trPr>
          <w:jc w:val="center"/>
        </w:trPr>
        <w:tc>
          <w:tcPr>
            <w:tcW w:w="754" w:type="pct"/>
          </w:tcPr>
          <w:p w14:paraId="15AD7E11" w14:textId="77777777" w:rsidR="00350FB8" w:rsidRPr="007B176E" w:rsidRDefault="00350FB8" w:rsidP="007B176E">
            <w:pPr>
              <w:jc w:val="both"/>
              <w:rPr>
                <w:b/>
                <w:bCs/>
                <w:sz w:val="20"/>
                <w:szCs w:val="20"/>
              </w:rPr>
            </w:pPr>
            <w:r w:rsidRPr="007B176E">
              <w:rPr>
                <w:sz w:val="20"/>
                <w:szCs w:val="20"/>
              </w:rPr>
              <w:t>Fındıq</w:t>
            </w:r>
          </w:p>
        </w:tc>
        <w:tc>
          <w:tcPr>
            <w:tcW w:w="572" w:type="pct"/>
          </w:tcPr>
          <w:p w14:paraId="3BCA1A1C" w14:textId="77777777" w:rsidR="00350FB8" w:rsidRPr="007B176E" w:rsidRDefault="00350FB8" w:rsidP="007B176E">
            <w:pPr>
              <w:jc w:val="center"/>
              <w:rPr>
                <w:sz w:val="20"/>
                <w:szCs w:val="20"/>
              </w:rPr>
            </w:pPr>
            <w:r w:rsidRPr="007B176E">
              <w:rPr>
                <w:sz w:val="20"/>
                <w:szCs w:val="20"/>
              </w:rPr>
              <w:t>75.0</w:t>
            </w:r>
          </w:p>
        </w:tc>
        <w:tc>
          <w:tcPr>
            <w:tcW w:w="690" w:type="pct"/>
          </w:tcPr>
          <w:p w14:paraId="53586608" w14:textId="77777777" w:rsidR="00350FB8" w:rsidRPr="007B176E" w:rsidRDefault="00350FB8" w:rsidP="007B176E">
            <w:pPr>
              <w:jc w:val="center"/>
              <w:rPr>
                <w:sz w:val="20"/>
                <w:szCs w:val="20"/>
              </w:rPr>
            </w:pPr>
            <w:r w:rsidRPr="007B176E">
              <w:rPr>
                <w:sz w:val="20"/>
                <w:szCs w:val="20"/>
              </w:rPr>
              <w:t>79.5</w:t>
            </w:r>
          </w:p>
        </w:tc>
        <w:tc>
          <w:tcPr>
            <w:tcW w:w="608" w:type="pct"/>
          </w:tcPr>
          <w:p w14:paraId="014F3426" w14:textId="77777777" w:rsidR="00350FB8" w:rsidRPr="007B176E" w:rsidRDefault="00350FB8" w:rsidP="007B176E">
            <w:pPr>
              <w:jc w:val="center"/>
              <w:rPr>
                <w:sz w:val="20"/>
                <w:szCs w:val="20"/>
              </w:rPr>
            </w:pPr>
            <w:r w:rsidRPr="007B176E">
              <w:rPr>
                <w:sz w:val="20"/>
                <w:szCs w:val="20"/>
              </w:rPr>
              <w:t>79.6</w:t>
            </w:r>
          </w:p>
        </w:tc>
        <w:tc>
          <w:tcPr>
            <w:tcW w:w="608" w:type="pct"/>
          </w:tcPr>
          <w:p w14:paraId="56905737" w14:textId="77777777" w:rsidR="00350FB8" w:rsidRPr="007B176E" w:rsidRDefault="00350FB8" w:rsidP="007B176E">
            <w:pPr>
              <w:jc w:val="center"/>
              <w:rPr>
                <w:sz w:val="20"/>
                <w:szCs w:val="20"/>
              </w:rPr>
            </w:pPr>
            <w:r w:rsidRPr="007B176E">
              <w:rPr>
                <w:sz w:val="20"/>
                <w:szCs w:val="20"/>
              </w:rPr>
              <w:t>80.4</w:t>
            </w:r>
          </w:p>
        </w:tc>
        <w:tc>
          <w:tcPr>
            <w:tcW w:w="572" w:type="pct"/>
          </w:tcPr>
          <w:p w14:paraId="7A6EC8C5" w14:textId="77777777" w:rsidR="00350FB8" w:rsidRPr="007B176E" w:rsidRDefault="00350FB8" w:rsidP="007B176E">
            <w:pPr>
              <w:jc w:val="center"/>
              <w:rPr>
                <w:sz w:val="20"/>
                <w:szCs w:val="20"/>
              </w:rPr>
            </w:pPr>
            <w:r w:rsidRPr="007B176E">
              <w:rPr>
                <w:sz w:val="20"/>
                <w:szCs w:val="20"/>
              </w:rPr>
              <w:t>81.5</w:t>
            </w:r>
          </w:p>
        </w:tc>
        <w:tc>
          <w:tcPr>
            <w:tcW w:w="1195" w:type="pct"/>
          </w:tcPr>
          <w:p w14:paraId="07193989" w14:textId="77777777" w:rsidR="00350FB8" w:rsidRPr="007B176E" w:rsidRDefault="00350FB8" w:rsidP="007B176E">
            <w:pPr>
              <w:jc w:val="center"/>
              <w:rPr>
                <w:sz w:val="20"/>
                <w:szCs w:val="20"/>
              </w:rPr>
            </w:pPr>
            <w:r w:rsidRPr="007B176E">
              <w:rPr>
                <w:sz w:val="20"/>
                <w:szCs w:val="20"/>
              </w:rPr>
              <w:t>109</w:t>
            </w:r>
          </w:p>
        </w:tc>
      </w:tr>
      <w:tr w:rsidR="000772C2" w:rsidRPr="007B176E" w14:paraId="3E9A0C82" w14:textId="77777777" w:rsidTr="008C62D6">
        <w:trPr>
          <w:jc w:val="center"/>
        </w:trPr>
        <w:tc>
          <w:tcPr>
            <w:tcW w:w="754" w:type="pct"/>
          </w:tcPr>
          <w:p w14:paraId="1F8DDE63" w14:textId="77777777" w:rsidR="00350FB8" w:rsidRPr="007B176E" w:rsidRDefault="00350FB8" w:rsidP="007B176E">
            <w:pPr>
              <w:jc w:val="both"/>
              <w:rPr>
                <w:b/>
                <w:bCs/>
                <w:sz w:val="20"/>
                <w:szCs w:val="20"/>
              </w:rPr>
            </w:pPr>
            <w:r w:rsidRPr="007B176E">
              <w:rPr>
                <w:sz w:val="20"/>
                <w:szCs w:val="20"/>
              </w:rPr>
              <w:t>Şabalıd</w:t>
            </w:r>
          </w:p>
        </w:tc>
        <w:tc>
          <w:tcPr>
            <w:tcW w:w="572" w:type="pct"/>
          </w:tcPr>
          <w:p w14:paraId="20993849" w14:textId="77777777" w:rsidR="00350FB8" w:rsidRPr="007B176E" w:rsidRDefault="00350FB8" w:rsidP="007B176E">
            <w:pPr>
              <w:jc w:val="center"/>
              <w:rPr>
                <w:sz w:val="20"/>
                <w:szCs w:val="20"/>
              </w:rPr>
            </w:pPr>
            <w:r w:rsidRPr="007B176E">
              <w:rPr>
                <w:sz w:val="20"/>
                <w:szCs w:val="20"/>
              </w:rPr>
              <w:t>0.3</w:t>
            </w:r>
          </w:p>
        </w:tc>
        <w:tc>
          <w:tcPr>
            <w:tcW w:w="690" w:type="pct"/>
          </w:tcPr>
          <w:p w14:paraId="31110477" w14:textId="77777777" w:rsidR="00350FB8" w:rsidRPr="007B176E" w:rsidRDefault="00350FB8" w:rsidP="007B176E">
            <w:pPr>
              <w:jc w:val="center"/>
              <w:rPr>
                <w:sz w:val="20"/>
                <w:szCs w:val="20"/>
              </w:rPr>
            </w:pPr>
            <w:r w:rsidRPr="007B176E">
              <w:rPr>
                <w:sz w:val="20"/>
                <w:szCs w:val="20"/>
              </w:rPr>
              <w:t>0.3</w:t>
            </w:r>
          </w:p>
        </w:tc>
        <w:tc>
          <w:tcPr>
            <w:tcW w:w="608" w:type="pct"/>
          </w:tcPr>
          <w:p w14:paraId="74E508B1" w14:textId="77777777" w:rsidR="00350FB8" w:rsidRPr="007B176E" w:rsidRDefault="00350FB8" w:rsidP="007B176E">
            <w:pPr>
              <w:jc w:val="center"/>
              <w:rPr>
                <w:sz w:val="20"/>
                <w:szCs w:val="20"/>
              </w:rPr>
            </w:pPr>
            <w:r w:rsidRPr="007B176E">
              <w:rPr>
                <w:sz w:val="20"/>
                <w:szCs w:val="20"/>
              </w:rPr>
              <w:t>0.29</w:t>
            </w:r>
          </w:p>
        </w:tc>
        <w:tc>
          <w:tcPr>
            <w:tcW w:w="608" w:type="pct"/>
          </w:tcPr>
          <w:p w14:paraId="118B68BD" w14:textId="77777777" w:rsidR="00350FB8" w:rsidRPr="007B176E" w:rsidRDefault="00350FB8" w:rsidP="007B176E">
            <w:pPr>
              <w:jc w:val="center"/>
              <w:rPr>
                <w:sz w:val="20"/>
                <w:szCs w:val="20"/>
              </w:rPr>
            </w:pPr>
            <w:r w:rsidRPr="007B176E">
              <w:rPr>
                <w:sz w:val="20"/>
                <w:szCs w:val="20"/>
              </w:rPr>
              <w:t>0.27</w:t>
            </w:r>
          </w:p>
        </w:tc>
        <w:tc>
          <w:tcPr>
            <w:tcW w:w="572" w:type="pct"/>
          </w:tcPr>
          <w:p w14:paraId="2C3DC67F" w14:textId="77777777" w:rsidR="00350FB8" w:rsidRPr="007B176E" w:rsidRDefault="00350FB8" w:rsidP="007B176E">
            <w:pPr>
              <w:jc w:val="center"/>
              <w:rPr>
                <w:sz w:val="20"/>
                <w:szCs w:val="20"/>
              </w:rPr>
            </w:pPr>
            <w:r w:rsidRPr="007B176E">
              <w:rPr>
                <w:sz w:val="20"/>
                <w:szCs w:val="20"/>
              </w:rPr>
              <w:t>0.28</w:t>
            </w:r>
          </w:p>
        </w:tc>
        <w:tc>
          <w:tcPr>
            <w:tcW w:w="1195" w:type="pct"/>
          </w:tcPr>
          <w:p w14:paraId="58F4B394" w14:textId="77777777" w:rsidR="00350FB8" w:rsidRPr="007B176E" w:rsidRDefault="00350FB8" w:rsidP="007B176E">
            <w:pPr>
              <w:jc w:val="center"/>
              <w:rPr>
                <w:sz w:val="20"/>
                <w:szCs w:val="20"/>
              </w:rPr>
            </w:pPr>
            <w:r w:rsidRPr="007B176E">
              <w:rPr>
                <w:sz w:val="20"/>
                <w:szCs w:val="20"/>
              </w:rPr>
              <w:t>93</w:t>
            </w:r>
          </w:p>
        </w:tc>
      </w:tr>
      <w:tr w:rsidR="000772C2" w:rsidRPr="007B176E" w14:paraId="77FA9990" w14:textId="77777777" w:rsidTr="008C62D6">
        <w:trPr>
          <w:jc w:val="center"/>
        </w:trPr>
        <w:tc>
          <w:tcPr>
            <w:tcW w:w="754" w:type="pct"/>
          </w:tcPr>
          <w:p w14:paraId="36DEA59A" w14:textId="77777777" w:rsidR="00350FB8" w:rsidRPr="007B176E" w:rsidRDefault="00350FB8" w:rsidP="007B176E">
            <w:pPr>
              <w:jc w:val="both"/>
              <w:rPr>
                <w:b/>
                <w:bCs/>
                <w:sz w:val="20"/>
                <w:szCs w:val="20"/>
              </w:rPr>
            </w:pPr>
            <w:r w:rsidRPr="007B176E">
              <w:rPr>
                <w:sz w:val="20"/>
                <w:szCs w:val="20"/>
              </w:rPr>
              <w:t>Çay</w:t>
            </w:r>
          </w:p>
        </w:tc>
        <w:tc>
          <w:tcPr>
            <w:tcW w:w="572" w:type="pct"/>
          </w:tcPr>
          <w:p w14:paraId="1683DEA3" w14:textId="77777777" w:rsidR="00350FB8" w:rsidRPr="007B176E" w:rsidRDefault="00350FB8" w:rsidP="007B176E">
            <w:pPr>
              <w:jc w:val="center"/>
              <w:rPr>
                <w:sz w:val="20"/>
                <w:szCs w:val="20"/>
              </w:rPr>
            </w:pPr>
            <w:r w:rsidRPr="007B176E">
              <w:rPr>
                <w:sz w:val="20"/>
                <w:szCs w:val="20"/>
              </w:rPr>
              <w:t>1.1</w:t>
            </w:r>
          </w:p>
        </w:tc>
        <w:tc>
          <w:tcPr>
            <w:tcW w:w="690" w:type="pct"/>
          </w:tcPr>
          <w:p w14:paraId="5C00D6F3" w14:textId="77777777" w:rsidR="00350FB8" w:rsidRPr="007B176E" w:rsidRDefault="00350FB8" w:rsidP="007B176E">
            <w:pPr>
              <w:jc w:val="center"/>
              <w:rPr>
                <w:sz w:val="20"/>
                <w:szCs w:val="20"/>
              </w:rPr>
            </w:pPr>
            <w:r w:rsidRPr="007B176E">
              <w:rPr>
                <w:sz w:val="20"/>
                <w:szCs w:val="20"/>
              </w:rPr>
              <w:t>1.08</w:t>
            </w:r>
          </w:p>
        </w:tc>
        <w:tc>
          <w:tcPr>
            <w:tcW w:w="608" w:type="pct"/>
          </w:tcPr>
          <w:p w14:paraId="274309E9" w14:textId="77777777" w:rsidR="00350FB8" w:rsidRPr="007B176E" w:rsidRDefault="00350FB8" w:rsidP="007B176E">
            <w:pPr>
              <w:jc w:val="center"/>
              <w:rPr>
                <w:sz w:val="20"/>
                <w:szCs w:val="20"/>
              </w:rPr>
            </w:pPr>
            <w:r w:rsidRPr="007B176E">
              <w:rPr>
                <w:sz w:val="20"/>
                <w:szCs w:val="20"/>
              </w:rPr>
              <w:t>1.07</w:t>
            </w:r>
          </w:p>
        </w:tc>
        <w:tc>
          <w:tcPr>
            <w:tcW w:w="608" w:type="pct"/>
          </w:tcPr>
          <w:p w14:paraId="51DFFD1F" w14:textId="77777777" w:rsidR="00350FB8" w:rsidRPr="007B176E" w:rsidRDefault="00350FB8" w:rsidP="007B176E">
            <w:pPr>
              <w:jc w:val="center"/>
              <w:rPr>
                <w:sz w:val="20"/>
                <w:szCs w:val="20"/>
              </w:rPr>
            </w:pPr>
            <w:r w:rsidRPr="007B176E">
              <w:rPr>
                <w:sz w:val="20"/>
                <w:szCs w:val="20"/>
              </w:rPr>
              <w:t>1.0</w:t>
            </w:r>
          </w:p>
        </w:tc>
        <w:tc>
          <w:tcPr>
            <w:tcW w:w="572" w:type="pct"/>
          </w:tcPr>
          <w:p w14:paraId="18FE610F" w14:textId="77777777" w:rsidR="00350FB8" w:rsidRPr="007B176E" w:rsidRDefault="00350FB8" w:rsidP="007B176E">
            <w:pPr>
              <w:jc w:val="center"/>
              <w:rPr>
                <w:sz w:val="20"/>
                <w:szCs w:val="20"/>
              </w:rPr>
            </w:pPr>
            <w:r w:rsidRPr="007B176E">
              <w:rPr>
                <w:sz w:val="20"/>
                <w:szCs w:val="20"/>
              </w:rPr>
              <w:t>1.0</w:t>
            </w:r>
          </w:p>
        </w:tc>
        <w:tc>
          <w:tcPr>
            <w:tcW w:w="1195" w:type="pct"/>
          </w:tcPr>
          <w:p w14:paraId="71DE4B45" w14:textId="77777777" w:rsidR="00350FB8" w:rsidRPr="007B176E" w:rsidRDefault="00350FB8" w:rsidP="007B176E">
            <w:pPr>
              <w:jc w:val="center"/>
              <w:rPr>
                <w:sz w:val="20"/>
                <w:szCs w:val="20"/>
              </w:rPr>
            </w:pPr>
            <w:r w:rsidRPr="007B176E">
              <w:rPr>
                <w:sz w:val="20"/>
                <w:szCs w:val="20"/>
              </w:rPr>
              <w:t>91</w:t>
            </w:r>
          </w:p>
        </w:tc>
      </w:tr>
    </w:tbl>
    <w:p w14:paraId="470D0BFF" w14:textId="77777777" w:rsidR="007B176E" w:rsidRPr="007B176E" w:rsidRDefault="007B176E" w:rsidP="007B176E">
      <w:pPr>
        <w:pStyle w:val="1"/>
        <w:spacing w:before="0" w:line="240" w:lineRule="auto"/>
        <w:rPr>
          <w:rFonts w:ascii="Times New Roman" w:hAnsi="Times New Roman" w:cs="Times New Roman"/>
          <w:b w:val="0"/>
          <w:bCs w:val="0"/>
          <w:i/>
          <w:iCs/>
          <w:color w:val="auto"/>
          <w:sz w:val="10"/>
          <w:szCs w:val="10"/>
          <w:lang w:val="az-Latn-AZ"/>
        </w:rPr>
      </w:pPr>
    </w:p>
    <w:p w14:paraId="751D8D2E" w14:textId="231A67CE" w:rsidR="00350FB8" w:rsidRPr="007B176E" w:rsidRDefault="00350FB8" w:rsidP="007B176E">
      <w:pPr>
        <w:pStyle w:val="1"/>
        <w:spacing w:before="0" w:line="240" w:lineRule="auto"/>
        <w:rPr>
          <w:rFonts w:ascii="Times New Roman" w:hAnsi="Times New Roman" w:cs="Times New Roman"/>
          <w:b w:val="0"/>
          <w:bCs w:val="0"/>
          <w:color w:val="auto"/>
          <w:sz w:val="20"/>
          <w:szCs w:val="20"/>
          <w:lang w:val="az-Latn-AZ"/>
        </w:rPr>
      </w:pPr>
      <w:r w:rsidRPr="007B176E">
        <w:rPr>
          <w:rFonts w:ascii="Times New Roman" w:hAnsi="Times New Roman" w:cs="Times New Roman"/>
          <w:b w:val="0"/>
          <w:bCs w:val="0"/>
          <w:i/>
          <w:iCs/>
          <w:color w:val="auto"/>
          <w:sz w:val="20"/>
          <w:szCs w:val="20"/>
          <w:lang w:val="az-Latn-AZ"/>
        </w:rPr>
        <w:t>Mənbə:stat.gov.az (Kənd təsərrüfatı, meşə təsərrüfatı və balıqçılıq</w:t>
      </w:r>
      <w:r w:rsidRPr="007B176E">
        <w:rPr>
          <w:rFonts w:ascii="Times New Roman" w:hAnsi="Times New Roman" w:cs="Times New Roman"/>
          <w:b w:val="0"/>
          <w:i/>
          <w:iCs/>
          <w:color w:val="auto"/>
          <w:sz w:val="20"/>
          <w:szCs w:val="20"/>
          <w:lang w:val="az-Latn-AZ"/>
        </w:rPr>
        <w:t>)</w:t>
      </w:r>
      <w:r w:rsidRPr="007B176E">
        <w:rPr>
          <w:rFonts w:ascii="Times New Roman" w:hAnsi="Times New Roman" w:cs="Times New Roman"/>
          <w:color w:val="auto"/>
          <w:sz w:val="20"/>
          <w:szCs w:val="20"/>
          <w:lang w:val="az-Latn-AZ"/>
        </w:rPr>
        <w:t xml:space="preserve"> </w:t>
      </w:r>
    </w:p>
    <w:p w14:paraId="53DCE5D3" w14:textId="77777777" w:rsidR="007B176E" w:rsidRDefault="007B176E" w:rsidP="00181690">
      <w:pPr>
        <w:ind w:firstLine="284"/>
        <w:jc w:val="both"/>
        <w:rPr>
          <w:iCs/>
          <w:lang w:val="az-Latn-AZ"/>
        </w:rPr>
      </w:pPr>
    </w:p>
    <w:p w14:paraId="5EB67E5C" w14:textId="79307A9E" w:rsidR="00350FB8" w:rsidRPr="00181690" w:rsidRDefault="00350FB8" w:rsidP="00181690">
      <w:pPr>
        <w:ind w:firstLine="284"/>
        <w:jc w:val="both"/>
        <w:rPr>
          <w:iCs/>
          <w:lang w:val="az-Latn-AZ"/>
        </w:rPr>
      </w:pPr>
      <w:r w:rsidRPr="00181690">
        <w:rPr>
          <w:iCs/>
          <w:lang w:val="az-Latn-AZ"/>
        </w:rPr>
        <w:t>Eyni zamanda bitki yağlarına olan daxili tələbatın yüksək olması zeytun bağlarının genişləndirilməsini də şərtləndirmişdir. Digər tərəfdən susuzluğa davamlı olan zeytun bağları əsasən Abşeron iqtisadi rayonunda inkişaf etdirilir ki, bu da öz növbəsində digər kənd təsərrüfatı məhsulları istehsalı üçün o qədər də əlverişli olmayan torpaq sahələrindən səmərəli istifadə etməyə imkan verir.</w:t>
      </w:r>
    </w:p>
    <w:p w14:paraId="36A78194" w14:textId="5244B803" w:rsidR="00E35A04" w:rsidRPr="00181690" w:rsidRDefault="00E35A04" w:rsidP="00181690">
      <w:pPr>
        <w:ind w:firstLine="284"/>
        <w:jc w:val="right"/>
        <w:rPr>
          <w:b/>
          <w:bCs/>
          <w:iCs/>
          <w:lang w:val="az-Latn-AZ"/>
        </w:rPr>
      </w:pPr>
      <w:r w:rsidRPr="00181690">
        <w:rPr>
          <w:b/>
          <w:bCs/>
          <w:iCs/>
          <w:lang w:val="az-Latn-AZ"/>
        </w:rPr>
        <w:t>Cədvəl 4</w:t>
      </w:r>
    </w:p>
    <w:p w14:paraId="5322E37B" w14:textId="2A39FD39" w:rsidR="00E35A04" w:rsidRDefault="00E35A04" w:rsidP="00181690">
      <w:pPr>
        <w:ind w:firstLine="284"/>
        <w:jc w:val="center"/>
        <w:rPr>
          <w:b/>
          <w:bCs/>
          <w:iCs/>
          <w:lang w:val="az-Latn-AZ"/>
        </w:rPr>
      </w:pPr>
      <w:r w:rsidRPr="00181690">
        <w:rPr>
          <w:b/>
          <w:bCs/>
          <w:iCs/>
          <w:lang w:val="az-Latn-AZ"/>
        </w:rPr>
        <w:t>Azərbaycanda subtropik bitkiçilik məhsullarının istehsal dinamikası, min ton</w:t>
      </w:r>
    </w:p>
    <w:p w14:paraId="0DB436D9" w14:textId="77777777" w:rsidR="007B176E" w:rsidRPr="007B176E" w:rsidRDefault="007B176E" w:rsidP="00181690">
      <w:pPr>
        <w:ind w:firstLine="284"/>
        <w:jc w:val="center"/>
        <w:rPr>
          <w:b/>
          <w:bCs/>
          <w:i/>
          <w:sz w:val="10"/>
          <w:szCs w:val="10"/>
          <w:lang w:val="az-Latn-AZ"/>
        </w:rPr>
      </w:pPr>
    </w:p>
    <w:tbl>
      <w:tblPr>
        <w:tblStyle w:val="a5"/>
        <w:tblW w:w="4812" w:type="pct"/>
        <w:tblInd w:w="108" w:type="dxa"/>
        <w:tblLayout w:type="fixed"/>
        <w:tblLook w:val="04A0" w:firstRow="1" w:lastRow="0" w:firstColumn="1" w:lastColumn="0" w:noHBand="0" w:noVBand="1"/>
      </w:tblPr>
      <w:tblGrid>
        <w:gridCol w:w="1702"/>
        <w:gridCol w:w="709"/>
        <w:gridCol w:w="709"/>
        <w:gridCol w:w="709"/>
        <w:gridCol w:w="708"/>
        <w:gridCol w:w="708"/>
        <w:gridCol w:w="1401"/>
      </w:tblGrid>
      <w:tr w:rsidR="008C62D6" w:rsidRPr="00CB1816" w14:paraId="7FF4922C" w14:textId="77777777" w:rsidTr="008C62D6">
        <w:tc>
          <w:tcPr>
            <w:tcW w:w="1280" w:type="pct"/>
            <w:vAlign w:val="center"/>
          </w:tcPr>
          <w:p w14:paraId="7C7DC1EB" w14:textId="77777777" w:rsidR="00E35A04" w:rsidRPr="007B176E" w:rsidRDefault="00E35A04" w:rsidP="008C62D6">
            <w:pPr>
              <w:jc w:val="center"/>
              <w:rPr>
                <w:i/>
                <w:sz w:val="20"/>
                <w:szCs w:val="20"/>
                <w:lang w:val="az-Latn-AZ"/>
              </w:rPr>
            </w:pPr>
          </w:p>
        </w:tc>
        <w:tc>
          <w:tcPr>
            <w:tcW w:w="533" w:type="pct"/>
            <w:vAlign w:val="center"/>
          </w:tcPr>
          <w:p w14:paraId="7F854536" w14:textId="77777777" w:rsidR="00E35A04" w:rsidRPr="007B176E" w:rsidRDefault="00E35A04" w:rsidP="008C62D6">
            <w:pPr>
              <w:jc w:val="center"/>
              <w:rPr>
                <w:iCs/>
                <w:sz w:val="20"/>
                <w:szCs w:val="20"/>
              </w:rPr>
            </w:pPr>
            <w:r w:rsidRPr="007B176E">
              <w:rPr>
                <w:iCs/>
                <w:sz w:val="20"/>
                <w:szCs w:val="20"/>
              </w:rPr>
              <w:t>2018</w:t>
            </w:r>
          </w:p>
        </w:tc>
        <w:tc>
          <w:tcPr>
            <w:tcW w:w="533" w:type="pct"/>
            <w:vAlign w:val="center"/>
          </w:tcPr>
          <w:p w14:paraId="36BD1796" w14:textId="77777777" w:rsidR="00E35A04" w:rsidRPr="007B176E" w:rsidRDefault="00E35A04" w:rsidP="008C62D6">
            <w:pPr>
              <w:jc w:val="center"/>
              <w:rPr>
                <w:iCs/>
                <w:sz w:val="20"/>
                <w:szCs w:val="20"/>
              </w:rPr>
            </w:pPr>
            <w:r w:rsidRPr="007B176E">
              <w:rPr>
                <w:iCs/>
                <w:sz w:val="20"/>
                <w:szCs w:val="20"/>
              </w:rPr>
              <w:t>2019</w:t>
            </w:r>
          </w:p>
        </w:tc>
        <w:tc>
          <w:tcPr>
            <w:tcW w:w="533" w:type="pct"/>
            <w:vAlign w:val="center"/>
          </w:tcPr>
          <w:p w14:paraId="0F3EAFC9" w14:textId="77777777" w:rsidR="00E35A04" w:rsidRPr="007B176E" w:rsidRDefault="00E35A04" w:rsidP="008C62D6">
            <w:pPr>
              <w:jc w:val="center"/>
              <w:rPr>
                <w:iCs/>
                <w:sz w:val="20"/>
                <w:szCs w:val="20"/>
              </w:rPr>
            </w:pPr>
            <w:r w:rsidRPr="007B176E">
              <w:rPr>
                <w:iCs/>
                <w:sz w:val="20"/>
                <w:szCs w:val="20"/>
              </w:rPr>
              <w:t>2020</w:t>
            </w:r>
          </w:p>
        </w:tc>
        <w:tc>
          <w:tcPr>
            <w:tcW w:w="533" w:type="pct"/>
            <w:vAlign w:val="center"/>
          </w:tcPr>
          <w:p w14:paraId="72EA60C6" w14:textId="77777777" w:rsidR="00E35A04" w:rsidRPr="007B176E" w:rsidRDefault="00E35A04" w:rsidP="008C62D6">
            <w:pPr>
              <w:jc w:val="center"/>
              <w:rPr>
                <w:iCs/>
                <w:sz w:val="20"/>
                <w:szCs w:val="20"/>
              </w:rPr>
            </w:pPr>
            <w:r w:rsidRPr="007B176E">
              <w:rPr>
                <w:iCs/>
                <w:sz w:val="20"/>
                <w:szCs w:val="20"/>
              </w:rPr>
              <w:t>2021</w:t>
            </w:r>
          </w:p>
        </w:tc>
        <w:tc>
          <w:tcPr>
            <w:tcW w:w="533" w:type="pct"/>
            <w:vAlign w:val="center"/>
          </w:tcPr>
          <w:p w14:paraId="248F72F5" w14:textId="77777777" w:rsidR="00E35A04" w:rsidRPr="007B176E" w:rsidRDefault="00E35A04" w:rsidP="008C62D6">
            <w:pPr>
              <w:jc w:val="center"/>
              <w:rPr>
                <w:iCs/>
                <w:sz w:val="20"/>
                <w:szCs w:val="20"/>
              </w:rPr>
            </w:pPr>
            <w:r w:rsidRPr="007B176E">
              <w:rPr>
                <w:iCs/>
                <w:sz w:val="20"/>
                <w:szCs w:val="20"/>
              </w:rPr>
              <w:t>2022</w:t>
            </w:r>
          </w:p>
        </w:tc>
        <w:tc>
          <w:tcPr>
            <w:tcW w:w="1054" w:type="pct"/>
            <w:vAlign w:val="center"/>
          </w:tcPr>
          <w:p w14:paraId="2E39F18E" w14:textId="77777777" w:rsidR="00E35A04" w:rsidRPr="007B176E" w:rsidRDefault="00E35A04" w:rsidP="008C62D6">
            <w:pPr>
              <w:jc w:val="center"/>
              <w:rPr>
                <w:iCs/>
                <w:sz w:val="20"/>
                <w:szCs w:val="20"/>
              </w:rPr>
            </w:pPr>
            <w:r w:rsidRPr="007B176E">
              <w:rPr>
                <w:iCs/>
                <w:sz w:val="20"/>
                <w:szCs w:val="20"/>
              </w:rPr>
              <w:t>2022-ci ildə 2018-ci ilə nisbətən %-lə</w:t>
            </w:r>
          </w:p>
        </w:tc>
      </w:tr>
      <w:tr w:rsidR="000772C2" w:rsidRPr="007B176E" w14:paraId="1B6E57E5" w14:textId="77777777" w:rsidTr="008C62D6">
        <w:tc>
          <w:tcPr>
            <w:tcW w:w="1280" w:type="pct"/>
            <w:vAlign w:val="center"/>
          </w:tcPr>
          <w:p w14:paraId="6498AE06" w14:textId="77777777" w:rsidR="00E35A04" w:rsidRPr="007B176E" w:rsidRDefault="00E35A04" w:rsidP="008C62D6">
            <w:pPr>
              <w:jc w:val="center"/>
              <w:rPr>
                <w:b/>
                <w:bCs/>
                <w:iCs/>
                <w:sz w:val="20"/>
                <w:szCs w:val="20"/>
              </w:rPr>
            </w:pPr>
            <w:r w:rsidRPr="007B176E">
              <w:rPr>
                <w:iCs/>
                <w:sz w:val="20"/>
                <w:szCs w:val="20"/>
              </w:rPr>
              <w:t>Xurma</w:t>
            </w:r>
          </w:p>
        </w:tc>
        <w:tc>
          <w:tcPr>
            <w:tcW w:w="533" w:type="pct"/>
            <w:vAlign w:val="center"/>
          </w:tcPr>
          <w:p w14:paraId="505908C0" w14:textId="77777777" w:rsidR="00E35A04" w:rsidRPr="007B176E" w:rsidRDefault="00E35A04" w:rsidP="008C62D6">
            <w:pPr>
              <w:jc w:val="center"/>
              <w:rPr>
                <w:iCs/>
                <w:sz w:val="20"/>
                <w:szCs w:val="20"/>
              </w:rPr>
            </w:pPr>
            <w:r w:rsidRPr="007B176E">
              <w:rPr>
                <w:iCs/>
                <w:sz w:val="20"/>
                <w:szCs w:val="20"/>
              </w:rPr>
              <w:t>160.1</w:t>
            </w:r>
          </w:p>
        </w:tc>
        <w:tc>
          <w:tcPr>
            <w:tcW w:w="533" w:type="pct"/>
            <w:vAlign w:val="center"/>
          </w:tcPr>
          <w:p w14:paraId="02B18F29" w14:textId="77777777" w:rsidR="00E35A04" w:rsidRPr="007B176E" w:rsidRDefault="00E35A04" w:rsidP="008C62D6">
            <w:pPr>
              <w:jc w:val="center"/>
              <w:rPr>
                <w:iCs/>
                <w:sz w:val="20"/>
                <w:szCs w:val="20"/>
              </w:rPr>
            </w:pPr>
            <w:r w:rsidRPr="007B176E">
              <w:rPr>
                <w:iCs/>
                <w:sz w:val="20"/>
                <w:szCs w:val="20"/>
              </w:rPr>
              <w:t>177.1</w:t>
            </w:r>
          </w:p>
        </w:tc>
        <w:tc>
          <w:tcPr>
            <w:tcW w:w="533" w:type="pct"/>
            <w:vAlign w:val="center"/>
          </w:tcPr>
          <w:p w14:paraId="70CDD076" w14:textId="77777777" w:rsidR="00E35A04" w:rsidRPr="007B176E" w:rsidRDefault="00E35A04" w:rsidP="008C62D6">
            <w:pPr>
              <w:jc w:val="center"/>
              <w:rPr>
                <w:iCs/>
                <w:sz w:val="20"/>
                <w:szCs w:val="20"/>
              </w:rPr>
            </w:pPr>
            <w:r w:rsidRPr="007B176E">
              <w:rPr>
                <w:iCs/>
                <w:sz w:val="20"/>
                <w:szCs w:val="20"/>
              </w:rPr>
              <w:t>185.2</w:t>
            </w:r>
          </w:p>
        </w:tc>
        <w:tc>
          <w:tcPr>
            <w:tcW w:w="533" w:type="pct"/>
            <w:vAlign w:val="center"/>
          </w:tcPr>
          <w:p w14:paraId="22C34465" w14:textId="77777777" w:rsidR="00E35A04" w:rsidRPr="007B176E" w:rsidRDefault="00E35A04" w:rsidP="008C62D6">
            <w:pPr>
              <w:jc w:val="center"/>
              <w:rPr>
                <w:iCs/>
                <w:sz w:val="20"/>
                <w:szCs w:val="20"/>
              </w:rPr>
            </w:pPr>
            <w:r w:rsidRPr="007B176E">
              <w:rPr>
                <w:iCs/>
                <w:sz w:val="20"/>
                <w:szCs w:val="20"/>
              </w:rPr>
              <w:t>192.5</w:t>
            </w:r>
          </w:p>
        </w:tc>
        <w:tc>
          <w:tcPr>
            <w:tcW w:w="533" w:type="pct"/>
            <w:vAlign w:val="center"/>
          </w:tcPr>
          <w:p w14:paraId="382394F5" w14:textId="77777777" w:rsidR="00E35A04" w:rsidRPr="007B176E" w:rsidRDefault="00E35A04" w:rsidP="008C62D6">
            <w:pPr>
              <w:jc w:val="center"/>
              <w:rPr>
                <w:iCs/>
                <w:sz w:val="20"/>
                <w:szCs w:val="20"/>
              </w:rPr>
            </w:pPr>
            <w:r w:rsidRPr="007B176E">
              <w:rPr>
                <w:iCs/>
                <w:sz w:val="20"/>
                <w:szCs w:val="20"/>
              </w:rPr>
              <w:t>184.3</w:t>
            </w:r>
          </w:p>
        </w:tc>
        <w:tc>
          <w:tcPr>
            <w:tcW w:w="1054" w:type="pct"/>
            <w:vAlign w:val="center"/>
          </w:tcPr>
          <w:p w14:paraId="481652AB" w14:textId="77777777" w:rsidR="00E35A04" w:rsidRPr="007B176E" w:rsidRDefault="00E35A04" w:rsidP="008C62D6">
            <w:pPr>
              <w:jc w:val="center"/>
              <w:rPr>
                <w:iCs/>
                <w:sz w:val="20"/>
                <w:szCs w:val="20"/>
              </w:rPr>
            </w:pPr>
            <w:r w:rsidRPr="007B176E">
              <w:rPr>
                <w:iCs/>
                <w:sz w:val="20"/>
                <w:szCs w:val="20"/>
              </w:rPr>
              <w:t>115</w:t>
            </w:r>
          </w:p>
        </w:tc>
      </w:tr>
      <w:tr w:rsidR="000772C2" w:rsidRPr="007B176E" w14:paraId="3B2E1B44" w14:textId="77777777" w:rsidTr="008C62D6">
        <w:tc>
          <w:tcPr>
            <w:tcW w:w="1280" w:type="pct"/>
            <w:vAlign w:val="center"/>
          </w:tcPr>
          <w:p w14:paraId="732EA3A3" w14:textId="77777777" w:rsidR="00E35A04" w:rsidRPr="007B176E" w:rsidRDefault="00E35A04" w:rsidP="008C62D6">
            <w:pPr>
              <w:jc w:val="center"/>
              <w:rPr>
                <w:b/>
                <w:bCs/>
                <w:iCs/>
                <w:sz w:val="20"/>
                <w:szCs w:val="20"/>
              </w:rPr>
            </w:pPr>
            <w:r w:rsidRPr="007B176E">
              <w:rPr>
                <w:iCs/>
                <w:sz w:val="20"/>
                <w:szCs w:val="20"/>
              </w:rPr>
              <w:t>Nar</w:t>
            </w:r>
          </w:p>
        </w:tc>
        <w:tc>
          <w:tcPr>
            <w:tcW w:w="533" w:type="pct"/>
            <w:vAlign w:val="center"/>
          </w:tcPr>
          <w:p w14:paraId="5F488DF0" w14:textId="77777777" w:rsidR="00E35A04" w:rsidRPr="007B176E" w:rsidRDefault="00E35A04" w:rsidP="008C62D6">
            <w:pPr>
              <w:jc w:val="center"/>
              <w:rPr>
                <w:iCs/>
                <w:sz w:val="20"/>
                <w:szCs w:val="20"/>
              </w:rPr>
            </w:pPr>
            <w:r w:rsidRPr="007B176E">
              <w:rPr>
                <w:iCs/>
                <w:sz w:val="20"/>
                <w:szCs w:val="20"/>
              </w:rPr>
              <w:t>155.1</w:t>
            </w:r>
          </w:p>
        </w:tc>
        <w:tc>
          <w:tcPr>
            <w:tcW w:w="533" w:type="pct"/>
            <w:vAlign w:val="center"/>
          </w:tcPr>
          <w:p w14:paraId="7D7A156A" w14:textId="77777777" w:rsidR="00E35A04" w:rsidRPr="007B176E" w:rsidRDefault="00E35A04" w:rsidP="008C62D6">
            <w:pPr>
              <w:jc w:val="center"/>
              <w:rPr>
                <w:iCs/>
                <w:sz w:val="20"/>
                <w:szCs w:val="20"/>
              </w:rPr>
            </w:pPr>
            <w:r w:rsidRPr="007B176E">
              <w:rPr>
                <w:iCs/>
                <w:sz w:val="20"/>
                <w:szCs w:val="20"/>
              </w:rPr>
              <w:t>181.0</w:t>
            </w:r>
          </w:p>
        </w:tc>
        <w:tc>
          <w:tcPr>
            <w:tcW w:w="533" w:type="pct"/>
            <w:vAlign w:val="center"/>
          </w:tcPr>
          <w:p w14:paraId="4F946C8F" w14:textId="77777777" w:rsidR="00E35A04" w:rsidRPr="007B176E" w:rsidRDefault="00E35A04" w:rsidP="008C62D6">
            <w:pPr>
              <w:jc w:val="center"/>
              <w:rPr>
                <w:iCs/>
                <w:sz w:val="20"/>
                <w:szCs w:val="20"/>
              </w:rPr>
            </w:pPr>
            <w:r w:rsidRPr="007B176E">
              <w:rPr>
                <w:iCs/>
                <w:sz w:val="20"/>
                <w:szCs w:val="20"/>
              </w:rPr>
              <w:t>182.1</w:t>
            </w:r>
          </w:p>
        </w:tc>
        <w:tc>
          <w:tcPr>
            <w:tcW w:w="533" w:type="pct"/>
            <w:vAlign w:val="center"/>
          </w:tcPr>
          <w:p w14:paraId="0C1576C1" w14:textId="77777777" w:rsidR="00E35A04" w:rsidRPr="007B176E" w:rsidRDefault="00E35A04" w:rsidP="008C62D6">
            <w:pPr>
              <w:jc w:val="center"/>
              <w:rPr>
                <w:iCs/>
                <w:sz w:val="20"/>
                <w:szCs w:val="20"/>
              </w:rPr>
            </w:pPr>
            <w:r w:rsidRPr="007B176E">
              <w:rPr>
                <w:iCs/>
                <w:sz w:val="20"/>
                <w:szCs w:val="20"/>
              </w:rPr>
              <w:t>185.3</w:t>
            </w:r>
          </w:p>
        </w:tc>
        <w:tc>
          <w:tcPr>
            <w:tcW w:w="533" w:type="pct"/>
            <w:vAlign w:val="center"/>
          </w:tcPr>
          <w:p w14:paraId="2E79848F" w14:textId="77777777" w:rsidR="00E35A04" w:rsidRPr="007B176E" w:rsidRDefault="00E35A04" w:rsidP="008C62D6">
            <w:pPr>
              <w:jc w:val="center"/>
              <w:rPr>
                <w:iCs/>
                <w:sz w:val="20"/>
                <w:szCs w:val="20"/>
              </w:rPr>
            </w:pPr>
            <w:r w:rsidRPr="007B176E">
              <w:rPr>
                <w:iCs/>
                <w:sz w:val="20"/>
                <w:szCs w:val="20"/>
              </w:rPr>
              <w:t>187.4</w:t>
            </w:r>
          </w:p>
        </w:tc>
        <w:tc>
          <w:tcPr>
            <w:tcW w:w="1054" w:type="pct"/>
            <w:vAlign w:val="center"/>
          </w:tcPr>
          <w:p w14:paraId="06DF2F81" w14:textId="77777777" w:rsidR="00E35A04" w:rsidRPr="007B176E" w:rsidRDefault="00E35A04" w:rsidP="008C62D6">
            <w:pPr>
              <w:jc w:val="center"/>
              <w:rPr>
                <w:iCs/>
                <w:sz w:val="20"/>
                <w:szCs w:val="20"/>
              </w:rPr>
            </w:pPr>
            <w:r w:rsidRPr="007B176E">
              <w:rPr>
                <w:iCs/>
                <w:sz w:val="20"/>
                <w:szCs w:val="20"/>
              </w:rPr>
              <w:t>121</w:t>
            </w:r>
          </w:p>
        </w:tc>
      </w:tr>
      <w:tr w:rsidR="000772C2" w:rsidRPr="007B176E" w14:paraId="7381A696" w14:textId="77777777" w:rsidTr="008C62D6">
        <w:tc>
          <w:tcPr>
            <w:tcW w:w="1280" w:type="pct"/>
            <w:vAlign w:val="center"/>
          </w:tcPr>
          <w:p w14:paraId="72D8CA67" w14:textId="77777777" w:rsidR="00E35A04" w:rsidRPr="007B176E" w:rsidRDefault="00E35A04" w:rsidP="008C62D6">
            <w:pPr>
              <w:jc w:val="center"/>
              <w:rPr>
                <w:b/>
                <w:bCs/>
                <w:iCs/>
                <w:sz w:val="20"/>
                <w:szCs w:val="20"/>
              </w:rPr>
            </w:pPr>
            <w:r w:rsidRPr="007B176E">
              <w:rPr>
                <w:iCs/>
                <w:sz w:val="20"/>
                <w:szCs w:val="20"/>
              </w:rPr>
              <w:t>Zeytun</w:t>
            </w:r>
          </w:p>
        </w:tc>
        <w:tc>
          <w:tcPr>
            <w:tcW w:w="533" w:type="pct"/>
            <w:vAlign w:val="center"/>
          </w:tcPr>
          <w:p w14:paraId="01D9D54C" w14:textId="77777777" w:rsidR="00E35A04" w:rsidRPr="007B176E" w:rsidRDefault="00E35A04" w:rsidP="008C62D6">
            <w:pPr>
              <w:jc w:val="center"/>
              <w:rPr>
                <w:iCs/>
                <w:sz w:val="20"/>
                <w:szCs w:val="20"/>
              </w:rPr>
            </w:pPr>
            <w:r w:rsidRPr="007B176E">
              <w:rPr>
                <w:iCs/>
                <w:sz w:val="20"/>
                <w:szCs w:val="20"/>
              </w:rPr>
              <w:t>1.1</w:t>
            </w:r>
          </w:p>
        </w:tc>
        <w:tc>
          <w:tcPr>
            <w:tcW w:w="533" w:type="pct"/>
            <w:vAlign w:val="center"/>
          </w:tcPr>
          <w:p w14:paraId="1CD86C19" w14:textId="77777777" w:rsidR="00E35A04" w:rsidRPr="007B176E" w:rsidRDefault="00E35A04" w:rsidP="008C62D6">
            <w:pPr>
              <w:jc w:val="center"/>
              <w:rPr>
                <w:iCs/>
                <w:sz w:val="20"/>
                <w:szCs w:val="20"/>
              </w:rPr>
            </w:pPr>
            <w:r w:rsidRPr="007B176E">
              <w:rPr>
                <w:iCs/>
                <w:sz w:val="20"/>
                <w:szCs w:val="20"/>
              </w:rPr>
              <w:t>1.1</w:t>
            </w:r>
          </w:p>
        </w:tc>
        <w:tc>
          <w:tcPr>
            <w:tcW w:w="533" w:type="pct"/>
            <w:vAlign w:val="center"/>
          </w:tcPr>
          <w:p w14:paraId="35B7CA5C" w14:textId="77777777" w:rsidR="00E35A04" w:rsidRPr="007B176E" w:rsidRDefault="00E35A04" w:rsidP="008C62D6">
            <w:pPr>
              <w:jc w:val="center"/>
              <w:rPr>
                <w:iCs/>
                <w:sz w:val="20"/>
                <w:szCs w:val="20"/>
              </w:rPr>
            </w:pPr>
            <w:r w:rsidRPr="007B176E">
              <w:rPr>
                <w:iCs/>
                <w:sz w:val="20"/>
                <w:szCs w:val="20"/>
              </w:rPr>
              <w:t>1.0</w:t>
            </w:r>
          </w:p>
        </w:tc>
        <w:tc>
          <w:tcPr>
            <w:tcW w:w="533" w:type="pct"/>
            <w:vAlign w:val="center"/>
          </w:tcPr>
          <w:p w14:paraId="66DAFCA4" w14:textId="77777777" w:rsidR="00E35A04" w:rsidRPr="007B176E" w:rsidRDefault="00E35A04" w:rsidP="008C62D6">
            <w:pPr>
              <w:jc w:val="center"/>
              <w:rPr>
                <w:iCs/>
                <w:sz w:val="20"/>
                <w:szCs w:val="20"/>
              </w:rPr>
            </w:pPr>
            <w:r w:rsidRPr="007B176E">
              <w:rPr>
                <w:iCs/>
                <w:sz w:val="20"/>
                <w:szCs w:val="20"/>
              </w:rPr>
              <w:t>1.5</w:t>
            </w:r>
          </w:p>
        </w:tc>
        <w:tc>
          <w:tcPr>
            <w:tcW w:w="533" w:type="pct"/>
            <w:vAlign w:val="center"/>
          </w:tcPr>
          <w:p w14:paraId="7A1B1BE2" w14:textId="77777777" w:rsidR="00E35A04" w:rsidRPr="007B176E" w:rsidRDefault="00E35A04" w:rsidP="008C62D6">
            <w:pPr>
              <w:jc w:val="center"/>
              <w:rPr>
                <w:iCs/>
                <w:sz w:val="20"/>
                <w:szCs w:val="20"/>
              </w:rPr>
            </w:pPr>
            <w:r w:rsidRPr="007B176E">
              <w:rPr>
                <w:iCs/>
                <w:sz w:val="20"/>
                <w:szCs w:val="20"/>
              </w:rPr>
              <w:t>3.2</w:t>
            </w:r>
          </w:p>
        </w:tc>
        <w:tc>
          <w:tcPr>
            <w:tcW w:w="1054" w:type="pct"/>
            <w:vAlign w:val="center"/>
          </w:tcPr>
          <w:p w14:paraId="7D09940D" w14:textId="77777777" w:rsidR="00E35A04" w:rsidRPr="007B176E" w:rsidRDefault="00E35A04" w:rsidP="008C62D6">
            <w:pPr>
              <w:jc w:val="center"/>
              <w:rPr>
                <w:iCs/>
                <w:sz w:val="20"/>
                <w:szCs w:val="20"/>
              </w:rPr>
            </w:pPr>
            <w:r w:rsidRPr="007B176E">
              <w:rPr>
                <w:iCs/>
                <w:sz w:val="20"/>
                <w:szCs w:val="20"/>
              </w:rPr>
              <w:t>291</w:t>
            </w:r>
          </w:p>
        </w:tc>
      </w:tr>
      <w:tr w:rsidR="000772C2" w:rsidRPr="007B176E" w14:paraId="48FA1E97" w14:textId="77777777" w:rsidTr="008C62D6">
        <w:tc>
          <w:tcPr>
            <w:tcW w:w="1280" w:type="pct"/>
            <w:vAlign w:val="center"/>
          </w:tcPr>
          <w:p w14:paraId="4FE0D009" w14:textId="77777777" w:rsidR="00E35A04" w:rsidRPr="007B176E" w:rsidRDefault="00E35A04" w:rsidP="008C62D6">
            <w:pPr>
              <w:jc w:val="center"/>
              <w:rPr>
                <w:b/>
                <w:bCs/>
                <w:iCs/>
                <w:sz w:val="20"/>
                <w:szCs w:val="20"/>
              </w:rPr>
            </w:pPr>
            <w:r w:rsidRPr="007B176E">
              <w:rPr>
                <w:iCs/>
                <w:sz w:val="20"/>
                <w:szCs w:val="20"/>
              </w:rPr>
              <w:t>Əncir</w:t>
            </w:r>
          </w:p>
        </w:tc>
        <w:tc>
          <w:tcPr>
            <w:tcW w:w="533" w:type="pct"/>
            <w:vAlign w:val="center"/>
          </w:tcPr>
          <w:p w14:paraId="7E99D9BC" w14:textId="77777777" w:rsidR="00E35A04" w:rsidRPr="007B176E" w:rsidRDefault="00E35A04" w:rsidP="008C62D6">
            <w:pPr>
              <w:jc w:val="center"/>
              <w:rPr>
                <w:iCs/>
                <w:sz w:val="20"/>
                <w:szCs w:val="20"/>
              </w:rPr>
            </w:pPr>
            <w:r w:rsidRPr="007B176E">
              <w:rPr>
                <w:iCs/>
                <w:sz w:val="20"/>
                <w:szCs w:val="20"/>
              </w:rPr>
              <w:t>11.2</w:t>
            </w:r>
          </w:p>
        </w:tc>
        <w:tc>
          <w:tcPr>
            <w:tcW w:w="533" w:type="pct"/>
            <w:vAlign w:val="center"/>
          </w:tcPr>
          <w:p w14:paraId="6F42F3C9" w14:textId="77777777" w:rsidR="00E35A04" w:rsidRPr="007B176E" w:rsidRDefault="00E35A04" w:rsidP="008C62D6">
            <w:pPr>
              <w:jc w:val="center"/>
              <w:rPr>
                <w:iCs/>
                <w:sz w:val="20"/>
                <w:szCs w:val="20"/>
              </w:rPr>
            </w:pPr>
            <w:r w:rsidRPr="007B176E">
              <w:rPr>
                <w:iCs/>
                <w:sz w:val="20"/>
                <w:szCs w:val="20"/>
              </w:rPr>
              <w:t>12.1</w:t>
            </w:r>
          </w:p>
        </w:tc>
        <w:tc>
          <w:tcPr>
            <w:tcW w:w="533" w:type="pct"/>
            <w:vAlign w:val="center"/>
          </w:tcPr>
          <w:p w14:paraId="768F54D6" w14:textId="77777777" w:rsidR="00E35A04" w:rsidRPr="007B176E" w:rsidRDefault="00E35A04" w:rsidP="008C62D6">
            <w:pPr>
              <w:jc w:val="center"/>
              <w:rPr>
                <w:iCs/>
                <w:sz w:val="20"/>
                <w:szCs w:val="20"/>
              </w:rPr>
            </w:pPr>
            <w:r w:rsidRPr="007B176E">
              <w:rPr>
                <w:iCs/>
                <w:sz w:val="20"/>
                <w:szCs w:val="20"/>
              </w:rPr>
              <w:t>12.3</w:t>
            </w:r>
          </w:p>
        </w:tc>
        <w:tc>
          <w:tcPr>
            <w:tcW w:w="533" w:type="pct"/>
            <w:vAlign w:val="center"/>
          </w:tcPr>
          <w:p w14:paraId="73B68874" w14:textId="77777777" w:rsidR="00E35A04" w:rsidRPr="007B176E" w:rsidRDefault="00E35A04" w:rsidP="008C62D6">
            <w:pPr>
              <w:jc w:val="center"/>
              <w:rPr>
                <w:iCs/>
                <w:sz w:val="20"/>
                <w:szCs w:val="20"/>
              </w:rPr>
            </w:pPr>
            <w:r w:rsidRPr="007B176E">
              <w:rPr>
                <w:iCs/>
                <w:sz w:val="20"/>
                <w:szCs w:val="20"/>
              </w:rPr>
              <w:t>12.6</w:t>
            </w:r>
          </w:p>
        </w:tc>
        <w:tc>
          <w:tcPr>
            <w:tcW w:w="533" w:type="pct"/>
            <w:vAlign w:val="center"/>
          </w:tcPr>
          <w:p w14:paraId="3C9DCDF1" w14:textId="77777777" w:rsidR="00E35A04" w:rsidRPr="007B176E" w:rsidRDefault="00E35A04" w:rsidP="008C62D6">
            <w:pPr>
              <w:jc w:val="center"/>
              <w:rPr>
                <w:iCs/>
                <w:sz w:val="20"/>
                <w:szCs w:val="20"/>
              </w:rPr>
            </w:pPr>
            <w:r w:rsidRPr="007B176E">
              <w:rPr>
                <w:iCs/>
                <w:sz w:val="20"/>
                <w:szCs w:val="20"/>
              </w:rPr>
              <w:t>12.3</w:t>
            </w:r>
          </w:p>
        </w:tc>
        <w:tc>
          <w:tcPr>
            <w:tcW w:w="1054" w:type="pct"/>
            <w:vAlign w:val="center"/>
          </w:tcPr>
          <w:p w14:paraId="0CF25D83" w14:textId="77777777" w:rsidR="00E35A04" w:rsidRPr="007B176E" w:rsidRDefault="00E35A04" w:rsidP="008C62D6">
            <w:pPr>
              <w:jc w:val="center"/>
              <w:rPr>
                <w:iCs/>
                <w:sz w:val="20"/>
                <w:szCs w:val="20"/>
              </w:rPr>
            </w:pPr>
            <w:r w:rsidRPr="007B176E">
              <w:rPr>
                <w:iCs/>
                <w:sz w:val="20"/>
                <w:szCs w:val="20"/>
              </w:rPr>
              <w:t>110</w:t>
            </w:r>
          </w:p>
        </w:tc>
      </w:tr>
      <w:tr w:rsidR="000772C2" w:rsidRPr="007B176E" w14:paraId="0A294DB4" w14:textId="77777777" w:rsidTr="008C62D6">
        <w:tc>
          <w:tcPr>
            <w:tcW w:w="1280" w:type="pct"/>
            <w:vAlign w:val="center"/>
          </w:tcPr>
          <w:p w14:paraId="3E7462F1" w14:textId="77777777" w:rsidR="00E35A04" w:rsidRPr="007B176E" w:rsidRDefault="00E35A04" w:rsidP="008C62D6">
            <w:pPr>
              <w:jc w:val="center"/>
              <w:rPr>
                <w:b/>
                <w:bCs/>
                <w:iCs/>
                <w:sz w:val="20"/>
                <w:szCs w:val="20"/>
              </w:rPr>
            </w:pPr>
            <w:r w:rsidRPr="007B176E">
              <w:rPr>
                <w:iCs/>
                <w:sz w:val="20"/>
                <w:szCs w:val="20"/>
              </w:rPr>
              <w:t>Limon</w:t>
            </w:r>
          </w:p>
        </w:tc>
        <w:tc>
          <w:tcPr>
            <w:tcW w:w="533" w:type="pct"/>
            <w:vAlign w:val="center"/>
          </w:tcPr>
          <w:p w14:paraId="12049A76" w14:textId="77777777" w:rsidR="00E35A04" w:rsidRPr="007B176E" w:rsidRDefault="00E35A04" w:rsidP="008C62D6">
            <w:pPr>
              <w:jc w:val="center"/>
              <w:rPr>
                <w:iCs/>
                <w:sz w:val="20"/>
                <w:szCs w:val="20"/>
              </w:rPr>
            </w:pPr>
            <w:r w:rsidRPr="007B176E">
              <w:rPr>
                <w:iCs/>
                <w:sz w:val="20"/>
                <w:szCs w:val="20"/>
              </w:rPr>
              <w:t>4.6</w:t>
            </w:r>
          </w:p>
        </w:tc>
        <w:tc>
          <w:tcPr>
            <w:tcW w:w="533" w:type="pct"/>
            <w:vAlign w:val="center"/>
          </w:tcPr>
          <w:p w14:paraId="55A64B5A" w14:textId="77777777" w:rsidR="00E35A04" w:rsidRPr="007B176E" w:rsidRDefault="00E35A04" w:rsidP="008C62D6">
            <w:pPr>
              <w:jc w:val="center"/>
              <w:rPr>
                <w:iCs/>
                <w:sz w:val="20"/>
                <w:szCs w:val="20"/>
              </w:rPr>
            </w:pPr>
            <w:r w:rsidRPr="007B176E">
              <w:rPr>
                <w:iCs/>
                <w:sz w:val="20"/>
                <w:szCs w:val="20"/>
              </w:rPr>
              <w:t>4.8</w:t>
            </w:r>
          </w:p>
        </w:tc>
        <w:tc>
          <w:tcPr>
            <w:tcW w:w="533" w:type="pct"/>
            <w:vAlign w:val="center"/>
          </w:tcPr>
          <w:p w14:paraId="67A59528" w14:textId="77777777" w:rsidR="00E35A04" w:rsidRPr="007B176E" w:rsidRDefault="00E35A04" w:rsidP="008C62D6">
            <w:pPr>
              <w:jc w:val="center"/>
              <w:rPr>
                <w:iCs/>
                <w:sz w:val="20"/>
                <w:szCs w:val="20"/>
              </w:rPr>
            </w:pPr>
            <w:r w:rsidRPr="007B176E">
              <w:rPr>
                <w:iCs/>
                <w:sz w:val="20"/>
                <w:szCs w:val="20"/>
              </w:rPr>
              <w:t>4.9</w:t>
            </w:r>
          </w:p>
        </w:tc>
        <w:tc>
          <w:tcPr>
            <w:tcW w:w="533" w:type="pct"/>
            <w:vAlign w:val="center"/>
          </w:tcPr>
          <w:p w14:paraId="56581B16" w14:textId="77777777" w:rsidR="00E35A04" w:rsidRPr="007B176E" w:rsidRDefault="00E35A04" w:rsidP="008C62D6">
            <w:pPr>
              <w:jc w:val="center"/>
              <w:rPr>
                <w:iCs/>
                <w:sz w:val="20"/>
                <w:szCs w:val="20"/>
              </w:rPr>
            </w:pPr>
            <w:r w:rsidRPr="007B176E">
              <w:rPr>
                <w:iCs/>
                <w:sz w:val="20"/>
                <w:szCs w:val="20"/>
              </w:rPr>
              <w:t>5.3</w:t>
            </w:r>
          </w:p>
        </w:tc>
        <w:tc>
          <w:tcPr>
            <w:tcW w:w="533" w:type="pct"/>
            <w:vAlign w:val="center"/>
          </w:tcPr>
          <w:p w14:paraId="0D1408FE" w14:textId="77777777" w:rsidR="00E35A04" w:rsidRPr="007B176E" w:rsidRDefault="00E35A04" w:rsidP="008C62D6">
            <w:pPr>
              <w:jc w:val="center"/>
              <w:rPr>
                <w:iCs/>
                <w:sz w:val="20"/>
                <w:szCs w:val="20"/>
              </w:rPr>
            </w:pPr>
            <w:r w:rsidRPr="007B176E">
              <w:rPr>
                <w:iCs/>
                <w:sz w:val="20"/>
                <w:szCs w:val="20"/>
              </w:rPr>
              <w:t>5.6</w:t>
            </w:r>
          </w:p>
        </w:tc>
        <w:tc>
          <w:tcPr>
            <w:tcW w:w="1054" w:type="pct"/>
            <w:vAlign w:val="center"/>
          </w:tcPr>
          <w:p w14:paraId="54A99E43" w14:textId="77777777" w:rsidR="00E35A04" w:rsidRPr="007B176E" w:rsidRDefault="00E35A04" w:rsidP="008C62D6">
            <w:pPr>
              <w:jc w:val="center"/>
              <w:rPr>
                <w:iCs/>
                <w:sz w:val="20"/>
                <w:szCs w:val="20"/>
              </w:rPr>
            </w:pPr>
            <w:r w:rsidRPr="007B176E">
              <w:rPr>
                <w:iCs/>
                <w:sz w:val="20"/>
                <w:szCs w:val="20"/>
              </w:rPr>
              <w:t>122</w:t>
            </w:r>
          </w:p>
        </w:tc>
      </w:tr>
      <w:tr w:rsidR="000772C2" w:rsidRPr="007B176E" w14:paraId="6BEEB59D" w14:textId="77777777" w:rsidTr="008C62D6">
        <w:tc>
          <w:tcPr>
            <w:tcW w:w="1280" w:type="pct"/>
            <w:vAlign w:val="center"/>
          </w:tcPr>
          <w:p w14:paraId="6D96B24D" w14:textId="77777777" w:rsidR="00E35A04" w:rsidRPr="007B176E" w:rsidRDefault="00E35A04" w:rsidP="008C62D6">
            <w:pPr>
              <w:jc w:val="center"/>
              <w:rPr>
                <w:b/>
                <w:bCs/>
                <w:iCs/>
                <w:sz w:val="20"/>
                <w:szCs w:val="20"/>
              </w:rPr>
            </w:pPr>
            <w:r w:rsidRPr="007B176E">
              <w:rPr>
                <w:iCs/>
                <w:sz w:val="20"/>
                <w:szCs w:val="20"/>
              </w:rPr>
              <w:t>Portağal</w:t>
            </w:r>
          </w:p>
        </w:tc>
        <w:tc>
          <w:tcPr>
            <w:tcW w:w="533" w:type="pct"/>
            <w:vAlign w:val="center"/>
          </w:tcPr>
          <w:p w14:paraId="494331DA" w14:textId="77777777" w:rsidR="00E35A04" w:rsidRPr="007B176E" w:rsidRDefault="00E35A04" w:rsidP="008C62D6">
            <w:pPr>
              <w:jc w:val="center"/>
              <w:rPr>
                <w:iCs/>
                <w:sz w:val="20"/>
                <w:szCs w:val="20"/>
              </w:rPr>
            </w:pPr>
            <w:r w:rsidRPr="007B176E">
              <w:rPr>
                <w:iCs/>
                <w:sz w:val="20"/>
                <w:szCs w:val="20"/>
              </w:rPr>
              <w:t>3.1</w:t>
            </w:r>
          </w:p>
        </w:tc>
        <w:tc>
          <w:tcPr>
            <w:tcW w:w="533" w:type="pct"/>
            <w:vAlign w:val="center"/>
          </w:tcPr>
          <w:p w14:paraId="31DC5808" w14:textId="77777777" w:rsidR="00E35A04" w:rsidRPr="007B176E" w:rsidRDefault="00E35A04" w:rsidP="008C62D6">
            <w:pPr>
              <w:jc w:val="center"/>
              <w:rPr>
                <w:iCs/>
                <w:sz w:val="20"/>
                <w:szCs w:val="20"/>
              </w:rPr>
            </w:pPr>
            <w:r w:rsidRPr="007B176E">
              <w:rPr>
                <w:iCs/>
                <w:sz w:val="20"/>
                <w:szCs w:val="20"/>
              </w:rPr>
              <w:t>3.5</w:t>
            </w:r>
          </w:p>
        </w:tc>
        <w:tc>
          <w:tcPr>
            <w:tcW w:w="533" w:type="pct"/>
            <w:vAlign w:val="center"/>
          </w:tcPr>
          <w:p w14:paraId="6D29EA98" w14:textId="77777777" w:rsidR="00E35A04" w:rsidRPr="007B176E" w:rsidRDefault="00E35A04" w:rsidP="008C62D6">
            <w:pPr>
              <w:jc w:val="center"/>
              <w:rPr>
                <w:iCs/>
                <w:sz w:val="20"/>
                <w:szCs w:val="20"/>
              </w:rPr>
            </w:pPr>
            <w:r w:rsidRPr="007B176E">
              <w:rPr>
                <w:iCs/>
                <w:sz w:val="20"/>
                <w:szCs w:val="20"/>
              </w:rPr>
              <w:t>3.9</w:t>
            </w:r>
          </w:p>
        </w:tc>
        <w:tc>
          <w:tcPr>
            <w:tcW w:w="533" w:type="pct"/>
            <w:vAlign w:val="center"/>
          </w:tcPr>
          <w:p w14:paraId="7C19B231" w14:textId="77777777" w:rsidR="00E35A04" w:rsidRPr="007B176E" w:rsidRDefault="00E35A04" w:rsidP="008C62D6">
            <w:pPr>
              <w:jc w:val="center"/>
              <w:rPr>
                <w:iCs/>
                <w:sz w:val="20"/>
                <w:szCs w:val="20"/>
              </w:rPr>
            </w:pPr>
            <w:r w:rsidRPr="007B176E">
              <w:rPr>
                <w:iCs/>
                <w:sz w:val="20"/>
                <w:szCs w:val="20"/>
              </w:rPr>
              <w:t>4.5</w:t>
            </w:r>
          </w:p>
        </w:tc>
        <w:tc>
          <w:tcPr>
            <w:tcW w:w="533" w:type="pct"/>
            <w:vAlign w:val="center"/>
          </w:tcPr>
          <w:p w14:paraId="00D5EE14" w14:textId="77777777" w:rsidR="00E35A04" w:rsidRPr="007B176E" w:rsidRDefault="00E35A04" w:rsidP="008C62D6">
            <w:pPr>
              <w:jc w:val="center"/>
              <w:rPr>
                <w:iCs/>
                <w:sz w:val="20"/>
                <w:szCs w:val="20"/>
              </w:rPr>
            </w:pPr>
            <w:r w:rsidRPr="007B176E">
              <w:rPr>
                <w:iCs/>
                <w:sz w:val="20"/>
                <w:szCs w:val="20"/>
              </w:rPr>
              <w:t>5.1</w:t>
            </w:r>
          </w:p>
        </w:tc>
        <w:tc>
          <w:tcPr>
            <w:tcW w:w="1054" w:type="pct"/>
            <w:vAlign w:val="center"/>
          </w:tcPr>
          <w:p w14:paraId="2A1B1483" w14:textId="77777777" w:rsidR="00E35A04" w:rsidRPr="007B176E" w:rsidRDefault="00E35A04" w:rsidP="008C62D6">
            <w:pPr>
              <w:jc w:val="center"/>
              <w:rPr>
                <w:iCs/>
                <w:sz w:val="20"/>
                <w:szCs w:val="20"/>
              </w:rPr>
            </w:pPr>
            <w:r w:rsidRPr="007B176E">
              <w:rPr>
                <w:iCs/>
                <w:sz w:val="20"/>
                <w:szCs w:val="20"/>
              </w:rPr>
              <w:t>165</w:t>
            </w:r>
          </w:p>
        </w:tc>
      </w:tr>
      <w:tr w:rsidR="000772C2" w:rsidRPr="007B176E" w14:paraId="2CC630B6" w14:textId="77777777" w:rsidTr="008C62D6">
        <w:tc>
          <w:tcPr>
            <w:tcW w:w="1280" w:type="pct"/>
            <w:vAlign w:val="center"/>
          </w:tcPr>
          <w:p w14:paraId="3FBA2D14" w14:textId="77777777" w:rsidR="00E35A04" w:rsidRPr="007B176E" w:rsidRDefault="00E35A04" w:rsidP="008C62D6">
            <w:pPr>
              <w:jc w:val="center"/>
              <w:rPr>
                <w:b/>
                <w:bCs/>
                <w:iCs/>
                <w:sz w:val="20"/>
                <w:szCs w:val="20"/>
              </w:rPr>
            </w:pPr>
            <w:r w:rsidRPr="007B176E">
              <w:rPr>
                <w:iCs/>
                <w:sz w:val="20"/>
                <w:szCs w:val="20"/>
              </w:rPr>
              <w:t>Naringi</w:t>
            </w:r>
          </w:p>
        </w:tc>
        <w:tc>
          <w:tcPr>
            <w:tcW w:w="533" w:type="pct"/>
            <w:vAlign w:val="center"/>
          </w:tcPr>
          <w:p w14:paraId="64601CAC" w14:textId="77777777" w:rsidR="00E35A04" w:rsidRPr="007B176E" w:rsidRDefault="00E35A04" w:rsidP="008C62D6">
            <w:pPr>
              <w:jc w:val="center"/>
              <w:rPr>
                <w:iCs/>
                <w:sz w:val="20"/>
                <w:szCs w:val="20"/>
              </w:rPr>
            </w:pPr>
            <w:r w:rsidRPr="007B176E">
              <w:rPr>
                <w:iCs/>
                <w:sz w:val="20"/>
                <w:szCs w:val="20"/>
              </w:rPr>
              <w:t>37.0</w:t>
            </w:r>
          </w:p>
        </w:tc>
        <w:tc>
          <w:tcPr>
            <w:tcW w:w="533" w:type="pct"/>
            <w:vAlign w:val="center"/>
          </w:tcPr>
          <w:p w14:paraId="5638EC77" w14:textId="77777777" w:rsidR="00E35A04" w:rsidRPr="007B176E" w:rsidRDefault="00E35A04" w:rsidP="008C62D6">
            <w:pPr>
              <w:jc w:val="center"/>
              <w:rPr>
                <w:iCs/>
                <w:sz w:val="20"/>
                <w:szCs w:val="20"/>
              </w:rPr>
            </w:pPr>
            <w:r w:rsidRPr="007B176E">
              <w:rPr>
                <w:iCs/>
                <w:sz w:val="20"/>
                <w:szCs w:val="20"/>
              </w:rPr>
              <w:t>38.5</w:t>
            </w:r>
          </w:p>
        </w:tc>
        <w:tc>
          <w:tcPr>
            <w:tcW w:w="533" w:type="pct"/>
            <w:vAlign w:val="center"/>
          </w:tcPr>
          <w:p w14:paraId="60D48657" w14:textId="77777777" w:rsidR="00E35A04" w:rsidRPr="007B176E" w:rsidRDefault="00E35A04" w:rsidP="008C62D6">
            <w:pPr>
              <w:jc w:val="center"/>
              <w:rPr>
                <w:iCs/>
                <w:sz w:val="20"/>
                <w:szCs w:val="20"/>
              </w:rPr>
            </w:pPr>
            <w:r w:rsidRPr="007B176E">
              <w:rPr>
                <w:iCs/>
                <w:sz w:val="20"/>
                <w:szCs w:val="20"/>
              </w:rPr>
              <w:t>39.9</w:t>
            </w:r>
          </w:p>
        </w:tc>
        <w:tc>
          <w:tcPr>
            <w:tcW w:w="533" w:type="pct"/>
            <w:vAlign w:val="center"/>
          </w:tcPr>
          <w:p w14:paraId="5432B423" w14:textId="77777777" w:rsidR="00E35A04" w:rsidRPr="007B176E" w:rsidRDefault="00E35A04" w:rsidP="008C62D6">
            <w:pPr>
              <w:jc w:val="center"/>
              <w:rPr>
                <w:iCs/>
                <w:sz w:val="20"/>
                <w:szCs w:val="20"/>
              </w:rPr>
            </w:pPr>
            <w:r w:rsidRPr="007B176E">
              <w:rPr>
                <w:iCs/>
                <w:sz w:val="20"/>
                <w:szCs w:val="20"/>
              </w:rPr>
              <w:t>45.8</w:t>
            </w:r>
          </w:p>
        </w:tc>
        <w:tc>
          <w:tcPr>
            <w:tcW w:w="533" w:type="pct"/>
            <w:vAlign w:val="center"/>
          </w:tcPr>
          <w:p w14:paraId="38357835" w14:textId="77777777" w:rsidR="00E35A04" w:rsidRPr="007B176E" w:rsidRDefault="00E35A04" w:rsidP="008C62D6">
            <w:pPr>
              <w:jc w:val="center"/>
              <w:rPr>
                <w:iCs/>
                <w:sz w:val="20"/>
                <w:szCs w:val="20"/>
              </w:rPr>
            </w:pPr>
            <w:r w:rsidRPr="007B176E">
              <w:rPr>
                <w:iCs/>
                <w:sz w:val="20"/>
                <w:szCs w:val="20"/>
              </w:rPr>
              <w:t>50.7</w:t>
            </w:r>
          </w:p>
        </w:tc>
        <w:tc>
          <w:tcPr>
            <w:tcW w:w="1054" w:type="pct"/>
            <w:vAlign w:val="center"/>
          </w:tcPr>
          <w:p w14:paraId="76516CC1" w14:textId="77777777" w:rsidR="00E35A04" w:rsidRPr="007B176E" w:rsidRDefault="00E35A04" w:rsidP="008C62D6">
            <w:pPr>
              <w:jc w:val="center"/>
              <w:rPr>
                <w:iCs/>
                <w:sz w:val="20"/>
                <w:szCs w:val="20"/>
              </w:rPr>
            </w:pPr>
            <w:r w:rsidRPr="007B176E">
              <w:rPr>
                <w:iCs/>
                <w:sz w:val="20"/>
                <w:szCs w:val="20"/>
              </w:rPr>
              <w:t>137</w:t>
            </w:r>
          </w:p>
        </w:tc>
      </w:tr>
      <w:tr w:rsidR="000772C2" w:rsidRPr="007B176E" w14:paraId="0F8BC4A7" w14:textId="77777777" w:rsidTr="008C62D6">
        <w:tc>
          <w:tcPr>
            <w:tcW w:w="1280" w:type="pct"/>
            <w:vAlign w:val="center"/>
          </w:tcPr>
          <w:p w14:paraId="4A476EB0" w14:textId="77777777" w:rsidR="00E35A04" w:rsidRPr="007B176E" w:rsidRDefault="00E35A04" w:rsidP="008C62D6">
            <w:pPr>
              <w:jc w:val="center"/>
              <w:rPr>
                <w:b/>
                <w:bCs/>
                <w:iCs/>
                <w:sz w:val="20"/>
                <w:szCs w:val="20"/>
              </w:rPr>
            </w:pPr>
            <w:r w:rsidRPr="007B176E">
              <w:rPr>
                <w:iCs/>
                <w:sz w:val="20"/>
                <w:szCs w:val="20"/>
              </w:rPr>
              <w:t>Kivi</w:t>
            </w:r>
          </w:p>
        </w:tc>
        <w:tc>
          <w:tcPr>
            <w:tcW w:w="533" w:type="pct"/>
            <w:vAlign w:val="center"/>
          </w:tcPr>
          <w:p w14:paraId="316E3519" w14:textId="77777777" w:rsidR="00E35A04" w:rsidRPr="007B176E" w:rsidRDefault="00E35A04" w:rsidP="008C62D6">
            <w:pPr>
              <w:jc w:val="center"/>
              <w:rPr>
                <w:iCs/>
                <w:sz w:val="20"/>
                <w:szCs w:val="20"/>
              </w:rPr>
            </w:pPr>
            <w:r w:rsidRPr="007B176E">
              <w:rPr>
                <w:iCs/>
                <w:sz w:val="20"/>
                <w:szCs w:val="20"/>
              </w:rPr>
              <w:t>0.2</w:t>
            </w:r>
          </w:p>
        </w:tc>
        <w:tc>
          <w:tcPr>
            <w:tcW w:w="533" w:type="pct"/>
            <w:vAlign w:val="center"/>
          </w:tcPr>
          <w:p w14:paraId="6BF7CDC8" w14:textId="77777777" w:rsidR="00E35A04" w:rsidRPr="007B176E" w:rsidRDefault="00E35A04" w:rsidP="008C62D6">
            <w:pPr>
              <w:jc w:val="center"/>
              <w:rPr>
                <w:iCs/>
                <w:sz w:val="20"/>
                <w:szCs w:val="20"/>
              </w:rPr>
            </w:pPr>
            <w:r w:rsidRPr="007B176E">
              <w:rPr>
                <w:iCs/>
                <w:sz w:val="20"/>
                <w:szCs w:val="20"/>
              </w:rPr>
              <w:t>0.2</w:t>
            </w:r>
          </w:p>
        </w:tc>
        <w:tc>
          <w:tcPr>
            <w:tcW w:w="533" w:type="pct"/>
            <w:vAlign w:val="center"/>
          </w:tcPr>
          <w:p w14:paraId="1C9E595C" w14:textId="77777777" w:rsidR="00E35A04" w:rsidRPr="007B176E" w:rsidRDefault="00E35A04" w:rsidP="008C62D6">
            <w:pPr>
              <w:jc w:val="center"/>
              <w:rPr>
                <w:iCs/>
                <w:sz w:val="20"/>
                <w:szCs w:val="20"/>
              </w:rPr>
            </w:pPr>
            <w:r w:rsidRPr="007B176E">
              <w:rPr>
                <w:iCs/>
                <w:sz w:val="20"/>
                <w:szCs w:val="20"/>
              </w:rPr>
              <w:t>0.3</w:t>
            </w:r>
          </w:p>
        </w:tc>
        <w:tc>
          <w:tcPr>
            <w:tcW w:w="533" w:type="pct"/>
            <w:vAlign w:val="center"/>
          </w:tcPr>
          <w:p w14:paraId="01D6E0E3" w14:textId="77777777" w:rsidR="00E35A04" w:rsidRPr="007B176E" w:rsidRDefault="00E35A04" w:rsidP="008C62D6">
            <w:pPr>
              <w:jc w:val="center"/>
              <w:rPr>
                <w:iCs/>
                <w:sz w:val="20"/>
                <w:szCs w:val="20"/>
              </w:rPr>
            </w:pPr>
            <w:r w:rsidRPr="007B176E">
              <w:rPr>
                <w:iCs/>
                <w:sz w:val="20"/>
                <w:szCs w:val="20"/>
              </w:rPr>
              <w:t>0.4</w:t>
            </w:r>
          </w:p>
        </w:tc>
        <w:tc>
          <w:tcPr>
            <w:tcW w:w="533" w:type="pct"/>
            <w:vAlign w:val="center"/>
          </w:tcPr>
          <w:p w14:paraId="2B7E1C5D" w14:textId="77777777" w:rsidR="00E35A04" w:rsidRPr="007B176E" w:rsidRDefault="00E35A04" w:rsidP="008C62D6">
            <w:pPr>
              <w:jc w:val="center"/>
              <w:rPr>
                <w:iCs/>
                <w:sz w:val="20"/>
                <w:szCs w:val="20"/>
              </w:rPr>
            </w:pPr>
            <w:r w:rsidRPr="007B176E">
              <w:rPr>
                <w:iCs/>
                <w:sz w:val="20"/>
                <w:szCs w:val="20"/>
              </w:rPr>
              <w:t>0.6</w:t>
            </w:r>
          </w:p>
        </w:tc>
        <w:tc>
          <w:tcPr>
            <w:tcW w:w="1054" w:type="pct"/>
            <w:vAlign w:val="center"/>
          </w:tcPr>
          <w:p w14:paraId="2012E299" w14:textId="77777777" w:rsidR="00E35A04" w:rsidRPr="007B176E" w:rsidRDefault="00E35A04" w:rsidP="008C62D6">
            <w:pPr>
              <w:jc w:val="center"/>
              <w:rPr>
                <w:iCs/>
                <w:sz w:val="20"/>
                <w:szCs w:val="20"/>
              </w:rPr>
            </w:pPr>
            <w:r w:rsidRPr="007B176E">
              <w:rPr>
                <w:iCs/>
                <w:sz w:val="20"/>
                <w:szCs w:val="20"/>
              </w:rPr>
              <w:t>300</w:t>
            </w:r>
          </w:p>
        </w:tc>
      </w:tr>
      <w:tr w:rsidR="000772C2" w:rsidRPr="007B176E" w14:paraId="2AFB56AA" w14:textId="77777777" w:rsidTr="008C62D6">
        <w:tc>
          <w:tcPr>
            <w:tcW w:w="1280" w:type="pct"/>
            <w:vAlign w:val="center"/>
          </w:tcPr>
          <w:p w14:paraId="0003EF92" w14:textId="77777777" w:rsidR="00E35A04" w:rsidRPr="007B176E" w:rsidRDefault="00E35A04" w:rsidP="008C62D6">
            <w:pPr>
              <w:jc w:val="center"/>
              <w:rPr>
                <w:b/>
                <w:bCs/>
                <w:iCs/>
                <w:sz w:val="20"/>
                <w:szCs w:val="20"/>
              </w:rPr>
            </w:pPr>
            <w:r w:rsidRPr="007B176E">
              <w:rPr>
                <w:iCs/>
                <w:sz w:val="20"/>
                <w:szCs w:val="20"/>
              </w:rPr>
              <w:t>Feyxoa</w:t>
            </w:r>
          </w:p>
        </w:tc>
        <w:tc>
          <w:tcPr>
            <w:tcW w:w="533" w:type="pct"/>
            <w:vAlign w:val="center"/>
          </w:tcPr>
          <w:p w14:paraId="320A70A8" w14:textId="77777777" w:rsidR="00E35A04" w:rsidRPr="007B176E" w:rsidRDefault="00E35A04" w:rsidP="008C62D6">
            <w:pPr>
              <w:jc w:val="center"/>
              <w:rPr>
                <w:iCs/>
                <w:sz w:val="20"/>
                <w:szCs w:val="20"/>
              </w:rPr>
            </w:pPr>
            <w:r w:rsidRPr="007B176E">
              <w:rPr>
                <w:iCs/>
                <w:sz w:val="20"/>
                <w:szCs w:val="20"/>
              </w:rPr>
              <w:t>9.8</w:t>
            </w:r>
          </w:p>
        </w:tc>
        <w:tc>
          <w:tcPr>
            <w:tcW w:w="533" w:type="pct"/>
            <w:vAlign w:val="center"/>
          </w:tcPr>
          <w:p w14:paraId="5590B4D9" w14:textId="77777777" w:rsidR="00E35A04" w:rsidRPr="007B176E" w:rsidRDefault="00E35A04" w:rsidP="008C62D6">
            <w:pPr>
              <w:jc w:val="center"/>
              <w:rPr>
                <w:iCs/>
                <w:sz w:val="20"/>
                <w:szCs w:val="20"/>
              </w:rPr>
            </w:pPr>
            <w:r w:rsidRPr="007B176E">
              <w:rPr>
                <w:iCs/>
                <w:sz w:val="20"/>
                <w:szCs w:val="20"/>
              </w:rPr>
              <w:t>11.1</w:t>
            </w:r>
          </w:p>
        </w:tc>
        <w:tc>
          <w:tcPr>
            <w:tcW w:w="533" w:type="pct"/>
            <w:vAlign w:val="center"/>
          </w:tcPr>
          <w:p w14:paraId="2B76CC00" w14:textId="77777777" w:rsidR="00E35A04" w:rsidRPr="007B176E" w:rsidRDefault="00E35A04" w:rsidP="008C62D6">
            <w:pPr>
              <w:jc w:val="center"/>
              <w:rPr>
                <w:iCs/>
                <w:sz w:val="20"/>
                <w:szCs w:val="20"/>
              </w:rPr>
            </w:pPr>
            <w:r w:rsidRPr="007B176E">
              <w:rPr>
                <w:iCs/>
                <w:sz w:val="20"/>
                <w:szCs w:val="20"/>
              </w:rPr>
              <w:t>11.7</w:t>
            </w:r>
          </w:p>
        </w:tc>
        <w:tc>
          <w:tcPr>
            <w:tcW w:w="533" w:type="pct"/>
            <w:vAlign w:val="center"/>
          </w:tcPr>
          <w:p w14:paraId="077CF219" w14:textId="77777777" w:rsidR="00E35A04" w:rsidRPr="007B176E" w:rsidRDefault="00E35A04" w:rsidP="008C62D6">
            <w:pPr>
              <w:jc w:val="center"/>
              <w:rPr>
                <w:iCs/>
                <w:sz w:val="20"/>
                <w:szCs w:val="20"/>
              </w:rPr>
            </w:pPr>
            <w:r w:rsidRPr="007B176E">
              <w:rPr>
                <w:iCs/>
                <w:sz w:val="20"/>
                <w:szCs w:val="20"/>
              </w:rPr>
              <w:t>12.7</w:t>
            </w:r>
          </w:p>
        </w:tc>
        <w:tc>
          <w:tcPr>
            <w:tcW w:w="533" w:type="pct"/>
            <w:vAlign w:val="center"/>
          </w:tcPr>
          <w:p w14:paraId="5F60513E" w14:textId="77777777" w:rsidR="00E35A04" w:rsidRPr="007B176E" w:rsidRDefault="00E35A04" w:rsidP="008C62D6">
            <w:pPr>
              <w:jc w:val="center"/>
              <w:rPr>
                <w:iCs/>
                <w:sz w:val="20"/>
                <w:szCs w:val="20"/>
              </w:rPr>
            </w:pPr>
            <w:r w:rsidRPr="007B176E">
              <w:rPr>
                <w:iCs/>
                <w:sz w:val="20"/>
                <w:szCs w:val="20"/>
              </w:rPr>
              <w:t>13.4</w:t>
            </w:r>
          </w:p>
        </w:tc>
        <w:tc>
          <w:tcPr>
            <w:tcW w:w="1054" w:type="pct"/>
            <w:vAlign w:val="center"/>
          </w:tcPr>
          <w:p w14:paraId="0D199F27" w14:textId="77777777" w:rsidR="00E35A04" w:rsidRPr="007B176E" w:rsidRDefault="00E35A04" w:rsidP="008C62D6">
            <w:pPr>
              <w:jc w:val="center"/>
              <w:rPr>
                <w:iCs/>
                <w:sz w:val="20"/>
                <w:szCs w:val="20"/>
              </w:rPr>
            </w:pPr>
            <w:r w:rsidRPr="007B176E">
              <w:rPr>
                <w:iCs/>
                <w:sz w:val="20"/>
                <w:szCs w:val="20"/>
              </w:rPr>
              <w:t>137</w:t>
            </w:r>
          </w:p>
        </w:tc>
      </w:tr>
      <w:tr w:rsidR="000772C2" w:rsidRPr="007B176E" w14:paraId="01A37E91" w14:textId="77777777" w:rsidTr="008C62D6">
        <w:tc>
          <w:tcPr>
            <w:tcW w:w="1280" w:type="pct"/>
            <w:vAlign w:val="center"/>
          </w:tcPr>
          <w:p w14:paraId="073873C7" w14:textId="77777777" w:rsidR="00E35A04" w:rsidRPr="007B176E" w:rsidRDefault="00E35A04" w:rsidP="008C62D6">
            <w:pPr>
              <w:jc w:val="center"/>
              <w:rPr>
                <w:b/>
                <w:bCs/>
                <w:iCs/>
                <w:sz w:val="20"/>
                <w:szCs w:val="20"/>
              </w:rPr>
            </w:pPr>
            <w:r w:rsidRPr="007B176E">
              <w:rPr>
                <w:iCs/>
                <w:sz w:val="20"/>
                <w:szCs w:val="20"/>
              </w:rPr>
              <w:t>Qoz</w:t>
            </w:r>
          </w:p>
        </w:tc>
        <w:tc>
          <w:tcPr>
            <w:tcW w:w="533" w:type="pct"/>
            <w:vAlign w:val="center"/>
          </w:tcPr>
          <w:p w14:paraId="1BBE5FBA" w14:textId="77777777" w:rsidR="00E35A04" w:rsidRPr="007B176E" w:rsidRDefault="00E35A04" w:rsidP="008C62D6">
            <w:pPr>
              <w:jc w:val="center"/>
              <w:rPr>
                <w:iCs/>
                <w:sz w:val="20"/>
                <w:szCs w:val="20"/>
              </w:rPr>
            </w:pPr>
            <w:r w:rsidRPr="007B176E">
              <w:rPr>
                <w:iCs/>
                <w:sz w:val="20"/>
                <w:szCs w:val="20"/>
              </w:rPr>
              <w:t>11.7</w:t>
            </w:r>
          </w:p>
        </w:tc>
        <w:tc>
          <w:tcPr>
            <w:tcW w:w="533" w:type="pct"/>
            <w:vAlign w:val="center"/>
          </w:tcPr>
          <w:p w14:paraId="716B3284" w14:textId="77777777" w:rsidR="00E35A04" w:rsidRPr="007B176E" w:rsidRDefault="00E35A04" w:rsidP="008C62D6">
            <w:pPr>
              <w:jc w:val="center"/>
              <w:rPr>
                <w:iCs/>
                <w:sz w:val="20"/>
                <w:szCs w:val="20"/>
              </w:rPr>
            </w:pPr>
            <w:r w:rsidRPr="007B176E">
              <w:rPr>
                <w:iCs/>
                <w:sz w:val="20"/>
                <w:szCs w:val="20"/>
              </w:rPr>
              <w:t>11.6</w:t>
            </w:r>
          </w:p>
        </w:tc>
        <w:tc>
          <w:tcPr>
            <w:tcW w:w="533" w:type="pct"/>
            <w:vAlign w:val="center"/>
          </w:tcPr>
          <w:p w14:paraId="387DEAE3" w14:textId="77777777" w:rsidR="00E35A04" w:rsidRPr="007B176E" w:rsidRDefault="00E35A04" w:rsidP="008C62D6">
            <w:pPr>
              <w:jc w:val="center"/>
              <w:rPr>
                <w:iCs/>
                <w:sz w:val="20"/>
                <w:szCs w:val="20"/>
              </w:rPr>
            </w:pPr>
            <w:r w:rsidRPr="007B176E">
              <w:rPr>
                <w:iCs/>
                <w:sz w:val="20"/>
                <w:szCs w:val="20"/>
              </w:rPr>
              <w:t>12.6</w:t>
            </w:r>
          </w:p>
        </w:tc>
        <w:tc>
          <w:tcPr>
            <w:tcW w:w="533" w:type="pct"/>
            <w:vAlign w:val="center"/>
          </w:tcPr>
          <w:p w14:paraId="51A8E6BF" w14:textId="77777777" w:rsidR="00E35A04" w:rsidRPr="007B176E" w:rsidRDefault="00E35A04" w:rsidP="008C62D6">
            <w:pPr>
              <w:jc w:val="center"/>
              <w:rPr>
                <w:iCs/>
                <w:sz w:val="20"/>
                <w:szCs w:val="20"/>
              </w:rPr>
            </w:pPr>
            <w:r w:rsidRPr="007B176E">
              <w:rPr>
                <w:iCs/>
                <w:sz w:val="20"/>
                <w:szCs w:val="20"/>
              </w:rPr>
              <w:t>13.1</w:t>
            </w:r>
          </w:p>
        </w:tc>
        <w:tc>
          <w:tcPr>
            <w:tcW w:w="533" w:type="pct"/>
            <w:vAlign w:val="center"/>
          </w:tcPr>
          <w:p w14:paraId="57A916E2" w14:textId="77777777" w:rsidR="00E35A04" w:rsidRPr="007B176E" w:rsidRDefault="00E35A04" w:rsidP="008C62D6">
            <w:pPr>
              <w:jc w:val="center"/>
              <w:rPr>
                <w:iCs/>
                <w:sz w:val="20"/>
                <w:szCs w:val="20"/>
              </w:rPr>
            </w:pPr>
            <w:r w:rsidRPr="007B176E">
              <w:rPr>
                <w:iCs/>
                <w:sz w:val="20"/>
                <w:szCs w:val="20"/>
              </w:rPr>
              <w:t>13.6</w:t>
            </w:r>
          </w:p>
        </w:tc>
        <w:tc>
          <w:tcPr>
            <w:tcW w:w="1054" w:type="pct"/>
            <w:vAlign w:val="center"/>
          </w:tcPr>
          <w:p w14:paraId="0CDFD2B7" w14:textId="77777777" w:rsidR="00E35A04" w:rsidRPr="007B176E" w:rsidRDefault="00E35A04" w:rsidP="008C62D6">
            <w:pPr>
              <w:jc w:val="center"/>
              <w:rPr>
                <w:iCs/>
                <w:sz w:val="20"/>
                <w:szCs w:val="20"/>
              </w:rPr>
            </w:pPr>
            <w:r w:rsidRPr="007B176E">
              <w:rPr>
                <w:iCs/>
                <w:sz w:val="20"/>
                <w:szCs w:val="20"/>
              </w:rPr>
              <w:t>116</w:t>
            </w:r>
          </w:p>
        </w:tc>
      </w:tr>
      <w:tr w:rsidR="000772C2" w:rsidRPr="007B176E" w14:paraId="11B33981" w14:textId="77777777" w:rsidTr="008C62D6">
        <w:tc>
          <w:tcPr>
            <w:tcW w:w="1280" w:type="pct"/>
            <w:vAlign w:val="center"/>
          </w:tcPr>
          <w:p w14:paraId="783B2A1C" w14:textId="77777777" w:rsidR="00E35A04" w:rsidRPr="007B176E" w:rsidRDefault="00E35A04" w:rsidP="008C62D6">
            <w:pPr>
              <w:jc w:val="center"/>
              <w:rPr>
                <w:b/>
                <w:bCs/>
                <w:iCs/>
                <w:sz w:val="20"/>
                <w:szCs w:val="20"/>
              </w:rPr>
            </w:pPr>
            <w:r w:rsidRPr="007B176E">
              <w:rPr>
                <w:iCs/>
                <w:sz w:val="20"/>
                <w:szCs w:val="20"/>
              </w:rPr>
              <w:t>Fındıq</w:t>
            </w:r>
          </w:p>
        </w:tc>
        <w:tc>
          <w:tcPr>
            <w:tcW w:w="533" w:type="pct"/>
            <w:vAlign w:val="center"/>
          </w:tcPr>
          <w:p w14:paraId="10CB5F2D" w14:textId="77777777" w:rsidR="00E35A04" w:rsidRPr="007B176E" w:rsidRDefault="00E35A04" w:rsidP="008C62D6">
            <w:pPr>
              <w:jc w:val="center"/>
              <w:rPr>
                <w:iCs/>
                <w:sz w:val="20"/>
                <w:szCs w:val="20"/>
              </w:rPr>
            </w:pPr>
            <w:r w:rsidRPr="007B176E">
              <w:rPr>
                <w:iCs/>
                <w:sz w:val="20"/>
                <w:szCs w:val="20"/>
              </w:rPr>
              <w:t>52.1</w:t>
            </w:r>
          </w:p>
        </w:tc>
        <w:tc>
          <w:tcPr>
            <w:tcW w:w="533" w:type="pct"/>
            <w:vAlign w:val="center"/>
          </w:tcPr>
          <w:p w14:paraId="650EE8AF" w14:textId="77777777" w:rsidR="00E35A04" w:rsidRPr="007B176E" w:rsidRDefault="00E35A04" w:rsidP="008C62D6">
            <w:pPr>
              <w:jc w:val="center"/>
              <w:rPr>
                <w:iCs/>
                <w:sz w:val="20"/>
                <w:szCs w:val="20"/>
              </w:rPr>
            </w:pPr>
            <w:r w:rsidRPr="007B176E">
              <w:rPr>
                <w:iCs/>
                <w:sz w:val="20"/>
                <w:szCs w:val="20"/>
              </w:rPr>
              <w:t>53.8</w:t>
            </w:r>
          </w:p>
        </w:tc>
        <w:tc>
          <w:tcPr>
            <w:tcW w:w="533" w:type="pct"/>
            <w:vAlign w:val="center"/>
          </w:tcPr>
          <w:p w14:paraId="08016947" w14:textId="77777777" w:rsidR="00E35A04" w:rsidRPr="007B176E" w:rsidRDefault="00E35A04" w:rsidP="008C62D6">
            <w:pPr>
              <w:jc w:val="center"/>
              <w:rPr>
                <w:iCs/>
                <w:sz w:val="20"/>
                <w:szCs w:val="20"/>
              </w:rPr>
            </w:pPr>
            <w:r w:rsidRPr="007B176E">
              <w:rPr>
                <w:iCs/>
                <w:sz w:val="20"/>
                <w:szCs w:val="20"/>
              </w:rPr>
              <w:t>49.5</w:t>
            </w:r>
          </w:p>
        </w:tc>
        <w:tc>
          <w:tcPr>
            <w:tcW w:w="533" w:type="pct"/>
            <w:vAlign w:val="center"/>
          </w:tcPr>
          <w:p w14:paraId="39308B41" w14:textId="77777777" w:rsidR="00E35A04" w:rsidRPr="007B176E" w:rsidRDefault="00E35A04" w:rsidP="008C62D6">
            <w:pPr>
              <w:jc w:val="center"/>
              <w:rPr>
                <w:iCs/>
                <w:sz w:val="20"/>
                <w:szCs w:val="20"/>
              </w:rPr>
            </w:pPr>
            <w:r w:rsidRPr="007B176E">
              <w:rPr>
                <w:iCs/>
                <w:sz w:val="20"/>
                <w:szCs w:val="20"/>
              </w:rPr>
              <w:t>67.6</w:t>
            </w:r>
          </w:p>
        </w:tc>
        <w:tc>
          <w:tcPr>
            <w:tcW w:w="533" w:type="pct"/>
            <w:vAlign w:val="center"/>
          </w:tcPr>
          <w:p w14:paraId="165B1AE0" w14:textId="77777777" w:rsidR="00E35A04" w:rsidRPr="007B176E" w:rsidRDefault="00E35A04" w:rsidP="008C62D6">
            <w:pPr>
              <w:jc w:val="center"/>
              <w:rPr>
                <w:iCs/>
                <w:sz w:val="20"/>
                <w:szCs w:val="20"/>
              </w:rPr>
            </w:pPr>
            <w:r w:rsidRPr="007B176E">
              <w:rPr>
                <w:iCs/>
                <w:sz w:val="20"/>
                <w:szCs w:val="20"/>
              </w:rPr>
              <w:t>72.1</w:t>
            </w:r>
          </w:p>
        </w:tc>
        <w:tc>
          <w:tcPr>
            <w:tcW w:w="1054" w:type="pct"/>
            <w:vAlign w:val="center"/>
          </w:tcPr>
          <w:p w14:paraId="4022CA2F" w14:textId="77777777" w:rsidR="00E35A04" w:rsidRPr="007B176E" w:rsidRDefault="00E35A04" w:rsidP="008C62D6">
            <w:pPr>
              <w:jc w:val="center"/>
              <w:rPr>
                <w:iCs/>
                <w:sz w:val="20"/>
                <w:szCs w:val="20"/>
              </w:rPr>
            </w:pPr>
            <w:r w:rsidRPr="007B176E">
              <w:rPr>
                <w:iCs/>
                <w:sz w:val="20"/>
                <w:szCs w:val="20"/>
              </w:rPr>
              <w:t>138</w:t>
            </w:r>
          </w:p>
        </w:tc>
      </w:tr>
      <w:tr w:rsidR="000772C2" w:rsidRPr="007B176E" w14:paraId="4EA5F725" w14:textId="77777777" w:rsidTr="008C62D6">
        <w:tc>
          <w:tcPr>
            <w:tcW w:w="1280" w:type="pct"/>
            <w:vAlign w:val="center"/>
          </w:tcPr>
          <w:p w14:paraId="23B1C7D5" w14:textId="77777777" w:rsidR="00E35A04" w:rsidRPr="007B176E" w:rsidRDefault="00E35A04" w:rsidP="008C62D6">
            <w:pPr>
              <w:jc w:val="center"/>
              <w:rPr>
                <w:b/>
                <w:bCs/>
                <w:iCs/>
                <w:sz w:val="20"/>
                <w:szCs w:val="20"/>
              </w:rPr>
            </w:pPr>
            <w:r w:rsidRPr="007B176E">
              <w:rPr>
                <w:iCs/>
                <w:sz w:val="20"/>
                <w:szCs w:val="20"/>
              </w:rPr>
              <w:t>Şabalıd</w:t>
            </w:r>
          </w:p>
        </w:tc>
        <w:tc>
          <w:tcPr>
            <w:tcW w:w="533" w:type="pct"/>
            <w:vAlign w:val="center"/>
          </w:tcPr>
          <w:p w14:paraId="764BF22B" w14:textId="77777777" w:rsidR="00E35A04" w:rsidRPr="007B176E" w:rsidRDefault="00E35A04" w:rsidP="008C62D6">
            <w:pPr>
              <w:jc w:val="center"/>
              <w:rPr>
                <w:iCs/>
                <w:sz w:val="20"/>
                <w:szCs w:val="20"/>
              </w:rPr>
            </w:pPr>
            <w:r w:rsidRPr="007B176E">
              <w:rPr>
                <w:iCs/>
                <w:sz w:val="20"/>
                <w:szCs w:val="20"/>
              </w:rPr>
              <w:t>0.6</w:t>
            </w:r>
          </w:p>
        </w:tc>
        <w:tc>
          <w:tcPr>
            <w:tcW w:w="533" w:type="pct"/>
            <w:vAlign w:val="center"/>
          </w:tcPr>
          <w:p w14:paraId="5A9659E0" w14:textId="77777777" w:rsidR="00E35A04" w:rsidRPr="007B176E" w:rsidRDefault="00E35A04" w:rsidP="008C62D6">
            <w:pPr>
              <w:jc w:val="center"/>
              <w:rPr>
                <w:iCs/>
                <w:sz w:val="20"/>
                <w:szCs w:val="20"/>
              </w:rPr>
            </w:pPr>
            <w:r w:rsidRPr="007B176E">
              <w:rPr>
                <w:iCs/>
                <w:sz w:val="20"/>
                <w:szCs w:val="20"/>
              </w:rPr>
              <w:t>0.6</w:t>
            </w:r>
          </w:p>
        </w:tc>
        <w:tc>
          <w:tcPr>
            <w:tcW w:w="533" w:type="pct"/>
            <w:vAlign w:val="center"/>
          </w:tcPr>
          <w:p w14:paraId="5502C2C3" w14:textId="77777777" w:rsidR="00E35A04" w:rsidRPr="007B176E" w:rsidRDefault="00E35A04" w:rsidP="008C62D6">
            <w:pPr>
              <w:jc w:val="center"/>
              <w:rPr>
                <w:iCs/>
                <w:sz w:val="20"/>
                <w:szCs w:val="20"/>
              </w:rPr>
            </w:pPr>
            <w:r w:rsidRPr="007B176E">
              <w:rPr>
                <w:iCs/>
                <w:sz w:val="20"/>
                <w:szCs w:val="20"/>
              </w:rPr>
              <w:t>0.6</w:t>
            </w:r>
          </w:p>
        </w:tc>
        <w:tc>
          <w:tcPr>
            <w:tcW w:w="533" w:type="pct"/>
            <w:vAlign w:val="center"/>
          </w:tcPr>
          <w:p w14:paraId="65F68B41" w14:textId="77777777" w:rsidR="00E35A04" w:rsidRPr="007B176E" w:rsidRDefault="00E35A04" w:rsidP="008C62D6">
            <w:pPr>
              <w:jc w:val="center"/>
              <w:rPr>
                <w:iCs/>
                <w:sz w:val="20"/>
                <w:szCs w:val="20"/>
              </w:rPr>
            </w:pPr>
            <w:r w:rsidRPr="007B176E">
              <w:rPr>
                <w:iCs/>
                <w:sz w:val="20"/>
                <w:szCs w:val="20"/>
              </w:rPr>
              <w:t>0.6</w:t>
            </w:r>
          </w:p>
        </w:tc>
        <w:tc>
          <w:tcPr>
            <w:tcW w:w="533" w:type="pct"/>
            <w:vAlign w:val="center"/>
          </w:tcPr>
          <w:p w14:paraId="3E492357" w14:textId="77777777" w:rsidR="00E35A04" w:rsidRPr="007B176E" w:rsidRDefault="00E35A04" w:rsidP="008C62D6">
            <w:pPr>
              <w:jc w:val="center"/>
              <w:rPr>
                <w:iCs/>
                <w:sz w:val="20"/>
                <w:szCs w:val="20"/>
              </w:rPr>
            </w:pPr>
            <w:r w:rsidRPr="007B176E">
              <w:rPr>
                <w:iCs/>
                <w:sz w:val="20"/>
                <w:szCs w:val="20"/>
              </w:rPr>
              <w:t>0.6</w:t>
            </w:r>
          </w:p>
        </w:tc>
        <w:tc>
          <w:tcPr>
            <w:tcW w:w="1054" w:type="pct"/>
            <w:vAlign w:val="center"/>
          </w:tcPr>
          <w:p w14:paraId="16DD9B92" w14:textId="77777777" w:rsidR="00E35A04" w:rsidRPr="007B176E" w:rsidRDefault="00E35A04" w:rsidP="008C62D6">
            <w:pPr>
              <w:jc w:val="center"/>
              <w:rPr>
                <w:iCs/>
                <w:sz w:val="20"/>
                <w:szCs w:val="20"/>
              </w:rPr>
            </w:pPr>
            <w:r w:rsidRPr="007B176E">
              <w:rPr>
                <w:iCs/>
                <w:sz w:val="20"/>
                <w:szCs w:val="20"/>
              </w:rPr>
              <w:t>100</w:t>
            </w:r>
          </w:p>
        </w:tc>
      </w:tr>
      <w:tr w:rsidR="000772C2" w:rsidRPr="007B176E" w14:paraId="604D6978" w14:textId="77777777" w:rsidTr="008C62D6">
        <w:tc>
          <w:tcPr>
            <w:tcW w:w="1280" w:type="pct"/>
            <w:vAlign w:val="center"/>
          </w:tcPr>
          <w:p w14:paraId="50072EBE" w14:textId="77777777" w:rsidR="00E35A04" w:rsidRPr="007B176E" w:rsidRDefault="00E35A04" w:rsidP="008C62D6">
            <w:pPr>
              <w:jc w:val="center"/>
              <w:rPr>
                <w:b/>
                <w:bCs/>
                <w:iCs/>
                <w:sz w:val="20"/>
                <w:szCs w:val="20"/>
              </w:rPr>
            </w:pPr>
            <w:r w:rsidRPr="007B176E">
              <w:rPr>
                <w:iCs/>
                <w:sz w:val="20"/>
                <w:szCs w:val="20"/>
              </w:rPr>
              <w:t>Yaşıl çay istehsalı</w:t>
            </w:r>
          </w:p>
        </w:tc>
        <w:tc>
          <w:tcPr>
            <w:tcW w:w="533" w:type="pct"/>
            <w:vAlign w:val="center"/>
          </w:tcPr>
          <w:p w14:paraId="3E9902DE" w14:textId="77777777" w:rsidR="00E35A04" w:rsidRPr="007B176E" w:rsidRDefault="00E35A04" w:rsidP="008C62D6">
            <w:pPr>
              <w:jc w:val="center"/>
              <w:rPr>
                <w:iCs/>
                <w:sz w:val="20"/>
                <w:szCs w:val="20"/>
              </w:rPr>
            </w:pPr>
            <w:r w:rsidRPr="007B176E">
              <w:rPr>
                <w:iCs/>
                <w:sz w:val="20"/>
                <w:szCs w:val="20"/>
              </w:rPr>
              <w:t>0.9</w:t>
            </w:r>
          </w:p>
        </w:tc>
        <w:tc>
          <w:tcPr>
            <w:tcW w:w="533" w:type="pct"/>
            <w:vAlign w:val="center"/>
          </w:tcPr>
          <w:p w14:paraId="0F0FE24E" w14:textId="77777777" w:rsidR="00E35A04" w:rsidRPr="007B176E" w:rsidRDefault="00E35A04" w:rsidP="008C62D6">
            <w:pPr>
              <w:jc w:val="center"/>
              <w:rPr>
                <w:iCs/>
                <w:sz w:val="20"/>
                <w:szCs w:val="20"/>
              </w:rPr>
            </w:pPr>
            <w:r w:rsidRPr="007B176E">
              <w:rPr>
                <w:iCs/>
                <w:sz w:val="20"/>
                <w:szCs w:val="20"/>
              </w:rPr>
              <w:t>0.9</w:t>
            </w:r>
          </w:p>
        </w:tc>
        <w:tc>
          <w:tcPr>
            <w:tcW w:w="533" w:type="pct"/>
            <w:vAlign w:val="center"/>
          </w:tcPr>
          <w:p w14:paraId="6F699423" w14:textId="77777777" w:rsidR="00E35A04" w:rsidRPr="007B176E" w:rsidRDefault="00E35A04" w:rsidP="008C62D6">
            <w:pPr>
              <w:jc w:val="center"/>
              <w:rPr>
                <w:iCs/>
                <w:sz w:val="20"/>
                <w:szCs w:val="20"/>
              </w:rPr>
            </w:pPr>
            <w:r w:rsidRPr="007B176E">
              <w:rPr>
                <w:iCs/>
                <w:sz w:val="20"/>
                <w:szCs w:val="20"/>
              </w:rPr>
              <w:t>0.9</w:t>
            </w:r>
          </w:p>
        </w:tc>
        <w:tc>
          <w:tcPr>
            <w:tcW w:w="533" w:type="pct"/>
            <w:vAlign w:val="center"/>
          </w:tcPr>
          <w:p w14:paraId="4064FFB2" w14:textId="77777777" w:rsidR="00E35A04" w:rsidRPr="007B176E" w:rsidRDefault="00E35A04" w:rsidP="008C62D6">
            <w:pPr>
              <w:jc w:val="center"/>
              <w:rPr>
                <w:iCs/>
                <w:sz w:val="20"/>
                <w:szCs w:val="20"/>
              </w:rPr>
            </w:pPr>
            <w:r w:rsidRPr="007B176E">
              <w:rPr>
                <w:iCs/>
                <w:sz w:val="20"/>
                <w:szCs w:val="20"/>
              </w:rPr>
              <w:t>1.2</w:t>
            </w:r>
          </w:p>
        </w:tc>
        <w:tc>
          <w:tcPr>
            <w:tcW w:w="533" w:type="pct"/>
            <w:vAlign w:val="center"/>
          </w:tcPr>
          <w:p w14:paraId="7DB2289A" w14:textId="77777777" w:rsidR="00E35A04" w:rsidRPr="007B176E" w:rsidRDefault="00E35A04" w:rsidP="008C62D6">
            <w:pPr>
              <w:jc w:val="center"/>
              <w:rPr>
                <w:iCs/>
                <w:sz w:val="20"/>
                <w:szCs w:val="20"/>
              </w:rPr>
            </w:pPr>
            <w:r w:rsidRPr="007B176E">
              <w:rPr>
                <w:iCs/>
                <w:sz w:val="20"/>
                <w:szCs w:val="20"/>
              </w:rPr>
              <w:t>1.0</w:t>
            </w:r>
          </w:p>
        </w:tc>
        <w:tc>
          <w:tcPr>
            <w:tcW w:w="1054" w:type="pct"/>
            <w:vAlign w:val="center"/>
          </w:tcPr>
          <w:p w14:paraId="36CC8D17" w14:textId="77777777" w:rsidR="00E35A04" w:rsidRPr="007B176E" w:rsidRDefault="00E35A04" w:rsidP="008C62D6">
            <w:pPr>
              <w:jc w:val="center"/>
              <w:rPr>
                <w:iCs/>
                <w:sz w:val="20"/>
                <w:szCs w:val="20"/>
              </w:rPr>
            </w:pPr>
            <w:r w:rsidRPr="007B176E">
              <w:rPr>
                <w:iCs/>
                <w:sz w:val="20"/>
                <w:szCs w:val="20"/>
              </w:rPr>
              <w:t>111</w:t>
            </w:r>
          </w:p>
        </w:tc>
      </w:tr>
    </w:tbl>
    <w:p w14:paraId="35730748" w14:textId="77777777" w:rsidR="007B176E" w:rsidRPr="007B176E" w:rsidRDefault="007B176E" w:rsidP="007B176E">
      <w:pPr>
        <w:pStyle w:val="1"/>
        <w:spacing w:before="0" w:line="240" w:lineRule="auto"/>
        <w:rPr>
          <w:rFonts w:ascii="Times New Roman" w:hAnsi="Times New Roman" w:cs="Times New Roman"/>
          <w:b w:val="0"/>
          <w:bCs w:val="0"/>
          <w:i/>
          <w:iCs/>
          <w:color w:val="auto"/>
          <w:sz w:val="10"/>
          <w:szCs w:val="10"/>
          <w:lang w:val="az-Latn-AZ"/>
        </w:rPr>
      </w:pPr>
    </w:p>
    <w:p w14:paraId="2690FF97" w14:textId="2F67A007" w:rsidR="00E35A04" w:rsidRPr="007B176E" w:rsidRDefault="00E35A04" w:rsidP="007B176E">
      <w:pPr>
        <w:pStyle w:val="1"/>
        <w:spacing w:before="0" w:line="240" w:lineRule="auto"/>
        <w:rPr>
          <w:rFonts w:ascii="Times New Roman" w:hAnsi="Times New Roman" w:cs="Times New Roman"/>
          <w:b w:val="0"/>
          <w:bCs w:val="0"/>
          <w:i/>
          <w:color w:val="auto"/>
          <w:sz w:val="20"/>
          <w:szCs w:val="20"/>
          <w:lang w:val="az-Latn-AZ"/>
        </w:rPr>
      </w:pPr>
      <w:r w:rsidRPr="007B176E">
        <w:rPr>
          <w:rFonts w:ascii="Times New Roman" w:hAnsi="Times New Roman" w:cs="Times New Roman"/>
          <w:b w:val="0"/>
          <w:bCs w:val="0"/>
          <w:i/>
          <w:iCs/>
          <w:color w:val="auto"/>
          <w:sz w:val="20"/>
          <w:szCs w:val="20"/>
          <w:lang w:val="az-Latn-AZ"/>
        </w:rPr>
        <w:t>Mənbə:stat.gov.az (Kənd təsərrüfatı, meşə təsərrüfatı və balıqçılıq</w:t>
      </w:r>
      <w:r w:rsidRPr="007B176E">
        <w:rPr>
          <w:rFonts w:ascii="Times New Roman" w:hAnsi="Times New Roman" w:cs="Times New Roman"/>
          <w:b w:val="0"/>
          <w:i/>
          <w:iCs/>
          <w:color w:val="auto"/>
          <w:sz w:val="20"/>
          <w:szCs w:val="20"/>
          <w:lang w:val="az-Latn-AZ"/>
        </w:rPr>
        <w:t>)</w:t>
      </w:r>
    </w:p>
    <w:p w14:paraId="25D0E076" w14:textId="77777777" w:rsidR="007B176E" w:rsidRDefault="007B176E" w:rsidP="00181690">
      <w:pPr>
        <w:ind w:firstLine="284"/>
        <w:jc w:val="both"/>
        <w:rPr>
          <w:iCs/>
          <w:lang w:val="az-Latn-AZ"/>
        </w:rPr>
      </w:pPr>
    </w:p>
    <w:p w14:paraId="01D4E60F" w14:textId="13725FC6" w:rsidR="00350FB8" w:rsidRPr="00181690" w:rsidRDefault="00E35A04" w:rsidP="00181690">
      <w:pPr>
        <w:ind w:firstLine="284"/>
        <w:jc w:val="both"/>
        <w:rPr>
          <w:iCs/>
          <w:lang w:val="az-Latn-AZ"/>
        </w:rPr>
      </w:pPr>
      <w:r w:rsidRPr="00181690">
        <w:rPr>
          <w:iCs/>
          <w:lang w:val="az-Latn-AZ"/>
        </w:rPr>
        <w:t>Ölkə üzrə subtropik bitkiçilik məhsullarının 2018-2022-ci illər ərzində istehsalında daha çox artım müşahidə olunan məhsullardan zeytun 191%,  kivi 200%, portağal 65% artmışdır. Fındıq, nar, əncir, limon, yaşıl çay və digər subtropik məhsulların istehsalının artması dinamikası da müşahidə olunur. Yalnız şabalıd istehsalı sabit qalmışdır. Son illərdə ölkədə zeytun və kivi bağlarının ümumi sahəsinin və bar verən bağların sahəsinin müqayisə olunan illər üzrə iki dəfədən çox artması nəticəsində məhsul istehsalının da 2-3 dəfədən cox artması  innovativ inkişafın sürətləndiyini, eyni zamanda ənənəvi istehsalın mövcud olduğunu göstərir.</w:t>
      </w:r>
    </w:p>
    <w:p w14:paraId="7A34A4F4" w14:textId="0170B8CD" w:rsidR="00084A38" w:rsidRPr="00181690" w:rsidRDefault="00084A38" w:rsidP="00181690">
      <w:pPr>
        <w:ind w:firstLine="284"/>
        <w:jc w:val="both"/>
        <w:rPr>
          <w:lang w:val="az-Latn-AZ"/>
        </w:rPr>
      </w:pPr>
      <w:r w:rsidRPr="00181690">
        <w:rPr>
          <w:lang w:val="az-Latn-AZ"/>
        </w:rPr>
        <w:t>İddiaçı qeyd edir ki, maya dəyəri məhsulların qiymətlərinin müəyyən edilməsi üçün əsas göstəricidir. Sənaye məhsullarının maya dəyərinin sistematik şəkildə aşağı salınması sənaye istehsalının səmərəliliyinin artırılmasının əsas şərtlərindən biridir. Çünki bu, qazancın həcminə, gəlirlilik səviyyəsinə birbaşa təsir edir. Bu, özünü əsasən çay emalında göstərir.</w:t>
      </w:r>
    </w:p>
    <w:p w14:paraId="66021D8D" w14:textId="0E7F0F73" w:rsidR="00084A38" w:rsidRPr="00181690" w:rsidRDefault="00084A38" w:rsidP="00181690">
      <w:pPr>
        <w:ind w:firstLine="284"/>
        <w:jc w:val="both"/>
        <w:rPr>
          <w:lang w:val="az-Latn-AZ"/>
        </w:rPr>
      </w:pPr>
      <w:r w:rsidRPr="00181690">
        <w:rPr>
          <w:lang w:val="az-Latn-AZ"/>
        </w:rPr>
        <w:t>Məhsulun rəqabət qabiliyyətliyinin yüksəldilməsi üçün davamlı texniki irəliləyiş, istehsala intensiv texnologiyaların tətbiqi və intensiv bağçılığın inkişafı zəruridir. Bu proseslər məhsulun maya dəyərinin dəyişməsinə təsir etdiyindən maliyyənin azaldılması üçün həlledici şərtdir. Yeni texnologiyaların tətbiqi, istehsal proseslərinin hərtərəfli mexanikləşdirilməsi və avtomatlaşdırılması, texnologiyanın təkmilləşdirilməsi, qabaqcıl material növlərinin tətbiqi məhsuldarlığı artırmaqla məhsulun maya dəyərini xeyli azalda bilər. İxtisaslaşma və kooperasiyanın genişləndirilməsi istehsal xərclərinin azaldılması üçün ciddi bir ehtiyatdır.</w:t>
      </w:r>
    </w:p>
    <w:p w14:paraId="7B62A39E" w14:textId="72B77162" w:rsidR="00850456" w:rsidRPr="00181690" w:rsidRDefault="00850456" w:rsidP="00181690">
      <w:pPr>
        <w:ind w:firstLine="284"/>
        <w:jc w:val="right"/>
        <w:rPr>
          <w:b/>
          <w:bCs/>
          <w:lang w:val="az-Latn-AZ"/>
        </w:rPr>
      </w:pPr>
      <w:r w:rsidRPr="00181690">
        <w:rPr>
          <w:b/>
          <w:bCs/>
          <w:lang w:val="az-Latn-AZ"/>
        </w:rPr>
        <w:t>Cədvəl 5</w:t>
      </w:r>
    </w:p>
    <w:p w14:paraId="122BDE63" w14:textId="726337F5" w:rsidR="00850456" w:rsidRDefault="00850456" w:rsidP="00181690">
      <w:pPr>
        <w:ind w:firstLine="284"/>
        <w:jc w:val="center"/>
        <w:rPr>
          <w:b/>
          <w:bCs/>
          <w:lang w:val="az-Latn-AZ"/>
        </w:rPr>
      </w:pPr>
      <w:r w:rsidRPr="00181690">
        <w:rPr>
          <w:b/>
          <w:bCs/>
          <w:lang w:val="az-Latn-AZ"/>
        </w:rPr>
        <w:t>Lənkəran-Astara iqtisadi rayonunda 2017-2022-ci illər üzrə bitkiçilik məhsullarının ilkin emalının rayonlar üzrə dinamikası</w:t>
      </w:r>
    </w:p>
    <w:p w14:paraId="6366B341" w14:textId="77777777" w:rsidR="007B176E" w:rsidRPr="007B176E" w:rsidRDefault="007B176E" w:rsidP="00181690">
      <w:pPr>
        <w:ind w:firstLine="284"/>
        <w:jc w:val="center"/>
        <w:rPr>
          <w:b/>
          <w:bCs/>
          <w:sz w:val="10"/>
          <w:szCs w:val="10"/>
          <w:lang w:val="az-Latn-AZ"/>
        </w:rPr>
      </w:pPr>
    </w:p>
    <w:tbl>
      <w:tblPr>
        <w:tblStyle w:val="a5"/>
        <w:tblW w:w="6663" w:type="dxa"/>
        <w:jc w:val="center"/>
        <w:tblLayout w:type="fixed"/>
        <w:tblLook w:val="04A0" w:firstRow="1" w:lastRow="0" w:firstColumn="1" w:lastColumn="0" w:noHBand="0" w:noVBand="1"/>
      </w:tblPr>
      <w:tblGrid>
        <w:gridCol w:w="993"/>
        <w:gridCol w:w="709"/>
        <w:gridCol w:w="709"/>
        <w:gridCol w:w="708"/>
        <w:gridCol w:w="709"/>
        <w:gridCol w:w="709"/>
        <w:gridCol w:w="695"/>
        <w:gridCol w:w="716"/>
        <w:gridCol w:w="715"/>
      </w:tblGrid>
      <w:tr w:rsidR="00121719" w:rsidRPr="00181690" w14:paraId="0D23186A" w14:textId="77777777" w:rsidTr="008C62D6">
        <w:trPr>
          <w:trHeight w:val="288"/>
          <w:jc w:val="center"/>
        </w:trPr>
        <w:tc>
          <w:tcPr>
            <w:tcW w:w="993" w:type="dxa"/>
            <w:vMerge w:val="restart"/>
          </w:tcPr>
          <w:p w14:paraId="37FF245A" w14:textId="77777777" w:rsidR="00850456" w:rsidRPr="00181690" w:rsidRDefault="00850456" w:rsidP="007B176E">
            <w:pPr>
              <w:jc w:val="center"/>
              <w:rPr>
                <w:b/>
                <w:sz w:val="20"/>
                <w:szCs w:val="20"/>
                <w:lang w:val="az-Latn-AZ"/>
              </w:rPr>
            </w:pPr>
          </w:p>
        </w:tc>
        <w:tc>
          <w:tcPr>
            <w:tcW w:w="709" w:type="dxa"/>
            <w:vMerge w:val="restart"/>
          </w:tcPr>
          <w:p w14:paraId="522266DD" w14:textId="77777777" w:rsidR="00850456" w:rsidRPr="00181690" w:rsidRDefault="00850456" w:rsidP="007B176E">
            <w:pPr>
              <w:jc w:val="center"/>
              <w:rPr>
                <w:sz w:val="20"/>
                <w:szCs w:val="20"/>
              </w:rPr>
            </w:pPr>
            <w:r w:rsidRPr="00181690">
              <w:rPr>
                <w:sz w:val="20"/>
                <w:szCs w:val="20"/>
              </w:rPr>
              <w:t>2017</w:t>
            </w:r>
          </w:p>
        </w:tc>
        <w:tc>
          <w:tcPr>
            <w:tcW w:w="709" w:type="dxa"/>
            <w:vMerge w:val="restart"/>
          </w:tcPr>
          <w:p w14:paraId="0CD101C8" w14:textId="77777777" w:rsidR="00850456" w:rsidRPr="00181690" w:rsidRDefault="00850456" w:rsidP="007B176E">
            <w:pPr>
              <w:jc w:val="center"/>
              <w:rPr>
                <w:sz w:val="20"/>
                <w:szCs w:val="20"/>
              </w:rPr>
            </w:pPr>
            <w:r w:rsidRPr="00181690">
              <w:rPr>
                <w:sz w:val="20"/>
                <w:szCs w:val="20"/>
              </w:rPr>
              <w:t>2018</w:t>
            </w:r>
          </w:p>
        </w:tc>
        <w:tc>
          <w:tcPr>
            <w:tcW w:w="708" w:type="dxa"/>
            <w:vMerge w:val="restart"/>
          </w:tcPr>
          <w:p w14:paraId="493E12CC" w14:textId="77777777" w:rsidR="00850456" w:rsidRPr="00181690" w:rsidRDefault="00850456" w:rsidP="007B176E">
            <w:pPr>
              <w:jc w:val="center"/>
              <w:rPr>
                <w:sz w:val="20"/>
                <w:szCs w:val="20"/>
              </w:rPr>
            </w:pPr>
            <w:r w:rsidRPr="00181690">
              <w:rPr>
                <w:sz w:val="20"/>
                <w:szCs w:val="20"/>
              </w:rPr>
              <w:t>2019</w:t>
            </w:r>
          </w:p>
        </w:tc>
        <w:tc>
          <w:tcPr>
            <w:tcW w:w="709" w:type="dxa"/>
            <w:vMerge w:val="restart"/>
          </w:tcPr>
          <w:p w14:paraId="6D63FE57" w14:textId="77777777" w:rsidR="00850456" w:rsidRPr="00181690" w:rsidRDefault="00850456" w:rsidP="007B176E">
            <w:pPr>
              <w:jc w:val="center"/>
              <w:rPr>
                <w:sz w:val="20"/>
                <w:szCs w:val="20"/>
              </w:rPr>
            </w:pPr>
            <w:r w:rsidRPr="00181690">
              <w:rPr>
                <w:sz w:val="20"/>
                <w:szCs w:val="20"/>
              </w:rPr>
              <w:t>2020</w:t>
            </w:r>
          </w:p>
        </w:tc>
        <w:tc>
          <w:tcPr>
            <w:tcW w:w="709" w:type="dxa"/>
            <w:vMerge w:val="restart"/>
          </w:tcPr>
          <w:p w14:paraId="30212E77" w14:textId="77777777" w:rsidR="00850456" w:rsidRPr="00181690" w:rsidRDefault="00850456" w:rsidP="007B176E">
            <w:pPr>
              <w:jc w:val="center"/>
              <w:rPr>
                <w:sz w:val="20"/>
                <w:szCs w:val="20"/>
              </w:rPr>
            </w:pPr>
            <w:r w:rsidRPr="00181690">
              <w:rPr>
                <w:sz w:val="20"/>
                <w:szCs w:val="20"/>
              </w:rPr>
              <w:t>2021</w:t>
            </w:r>
          </w:p>
        </w:tc>
        <w:tc>
          <w:tcPr>
            <w:tcW w:w="695" w:type="dxa"/>
            <w:vMerge w:val="restart"/>
          </w:tcPr>
          <w:p w14:paraId="0400636D" w14:textId="77777777" w:rsidR="00850456" w:rsidRPr="00181690" w:rsidRDefault="00850456" w:rsidP="007B176E">
            <w:pPr>
              <w:jc w:val="center"/>
              <w:rPr>
                <w:sz w:val="20"/>
                <w:szCs w:val="20"/>
              </w:rPr>
            </w:pPr>
            <w:r w:rsidRPr="00181690">
              <w:rPr>
                <w:sz w:val="20"/>
                <w:szCs w:val="20"/>
              </w:rPr>
              <w:t>2022</w:t>
            </w:r>
          </w:p>
        </w:tc>
        <w:tc>
          <w:tcPr>
            <w:tcW w:w="1431" w:type="dxa"/>
            <w:gridSpan w:val="2"/>
          </w:tcPr>
          <w:p w14:paraId="1DF2F80F" w14:textId="77777777" w:rsidR="00850456" w:rsidRPr="00181690" w:rsidRDefault="00850456" w:rsidP="007B176E">
            <w:pPr>
              <w:jc w:val="center"/>
              <w:rPr>
                <w:sz w:val="20"/>
                <w:szCs w:val="20"/>
              </w:rPr>
            </w:pPr>
            <w:r w:rsidRPr="00181690">
              <w:rPr>
                <w:sz w:val="20"/>
                <w:szCs w:val="20"/>
              </w:rPr>
              <w:t>2022-ci ildə</w:t>
            </w:r>
          </w:p>
        </w:tc>
      </w:tr>
      <w:tr w:rsidR="00121719" w:rsidRPr="00181690" w14:paraId="7CEC1E5C" w14:textId="77777777" w:rsidTr="008C62D6">
        <w:trPr>
          <w:trHeight w:val="651"/>
          <w:jc w:val="center"/>
        </w:trPr>
        <w:tc>
          <w:tcPr>
            <w:tcW w:w="993" w:type="dxa"/>
            <w:vMerge/>
          </w:tcPr>
          <w:p w14:paraId="166C607E" w14:textId="77777777" w:rsidR="00850456" w:rsidRPr="00181690" w:rsidRDefault="00850456" w:rsidP="007B176E">
            <w:pPr>
              <w:jc w:val="center"/>
              <w:rPr>
                <w:b/>
                <w:sz w:val="20"/>
                <w:szCs w:val="20"/>
              </w:rPr>
            </w:pPr>
          </w:p>
        </w:tc>
        <w:tc>
          <w:tcPr>
            <w:tcW w:w="709" w:type="dxa"/>
            <w:vMerge/>
          </w:tcPr>
          <w:p w14:paraId="56BE8E46" w14:textId="77777777" w:rsidR="00850456" w:rsidRPr="00181690" w:rsidRDefault="00850456" w:rsidP="007B176E">
            <w:pPr>
              <w:jc w:val="center"/>
              <w:rPr>
                <w:b/>
                <w:bCs/>
                <w:sz w:val="20"/>
                <w:szCs w:val="20"/>
              </w:rPr>
            </w:pPr>
          </w:p>
        </w:tc>
        <w:tc>
          <w:tcPr>
            <w:tcW w:w="709" w:type="dxa"/>
            <w:vMerge/>
          </w:tcPr>
          <w:p w14:paraId="6764FEBA" w14:textId="77777777" w:rsidR="00850456" w:rsidRPr="00181690" w:rsidRDefault="00850456" w:rsidP="007B176E">
            <w:pPr>
              <w:jc w:val="center"/>
              <w:rPr>
                <w:b/>
                <w:bCs/>
                <w:sz w:val="20"/>
                <w:szCs w:val="20"/>
              </w:rPr>
            </w:pPr>
          </w:p>
        </w:tc>
        <w:tc>
          <w:tcPr>
            <w:tcW w:w="708" w:type="dxa"/>
            <w:vMerge/>
          </w:tcPr>
          <w:p w14:paraId="288D039B" w14:textId="77777777" w:rsidR="00850456" w:rsidRPr="00181690" w:rsidRDefault="00850456" w:rsidP="007B176E">
            <w:pPr>
              <w:jc w:val="center"/>
              <w:rPr>
                <w:b/>
                <w:bCs/>
                <w:sz w:val="20"/>
                <w:szCs w:val="20"/>
              </w:rPr>
            </w:pPr>
          </w:p>
        </w:tc>
        <w:tc>
          <w:tcPr>
            <w:tcW w:w="709" w:type="dxa"/>
            <w:vMerge/>
          </w:tcPr>
          <w:p w14:paraId="44D02993" w14:textId="77777777" w:rsidR="00850456" w:rsidRPr="00181690" w:rsidRDefault="00850456" w:rsidP="007B176E">
            <w:pPr>
              <w:jc w:val="center"/>
              <w:rPr>
                <w:b/>
                <w:bCs/>
                <w:sz w:val="20"/>
                <w:szCs w:val="20"/>
              </w:rPr>
            </w:pPr>
          </w:p>
        </w:tc>
        <w:tc>
          <w:tcPr>
            <w:tcW w:w="709" w:type="dxa"/>
            <w:vMerge/>
          </w:tcPr>
          <w:p w14:paraId="00D7C532" w14:textId="77777777" w:rsidR="00850456" w:rsidRPr="00181690" w:rsidRDefault="00850456" w:rsidP="007B176E">
            <w:pPr>
              <w:jc w:val="center"/>
              <w:rPr>
                <w:b/>
                <w:bCs/>
                <w:sz w:val="20"/>
                <w:szCs w:val="20"/>
              </w:rPr>
            </w:pPr>
          </w:p>
        </w:tc>
        <w:tc>
          <w:tcPr>
            <w:tcW w:w="695" w:type="dxa"/>
            <w:vMerge/>
          </w:tcPr>
          <w:p w14:paraId="70B4CC01" w14:textId="77777777" w:rsidR="00850456" w:rsidRPr="00181690" w:rsidRDefault="00850456" w:rsidP="007B176E">
            <w:pPr>
              <w:jc w:val="center"/>
              <w:rPr>
                <w:b/>
                <w:bCs/>
                <w:sz w:val="20"/>
                <w:szCs w:val="20"/>
              </w:rPr>
            </w:pPr>
          </w:p>
        </w:tc>
        <w:tc>
          <w:tcPr>
            <w:tcW w:w="716" w:type="dxa"/>
          </w:tcPr>
          <w:p w14:paraId="63032F15" w14:textId="630DA807" w:rsidR="00850456" w:rsidRPr="00181690" w:rsidRDefault="00850456" w:rsidP="007B176E">
            <w:pPr>
              <w:ind w:left="-57" w:right="-57"/>
              <w:jc w:val="center"/>
              <w:rPr>
                <w:sz w:val="20"/>
                <w:szCs w:val="20"/>
              </w:rPr>
            </w:pPr>
            <w:r w:rsidRPr="00181690">
              <w:rPr>
                <w:sz w:val="20"/>
                <w:szCs w:val="20"/>
              </w:rPr>
              <w:t>2020-ci</w:t>
            </w:r>
            <w:r w:rsidR="00121719" w:rsidRPr="00181690">
              <w:rPr>
                <w:sz w:val="20"/>
                <w:szCs w:val="20"/>
              </w:rPr>
              <w:t xml:space="preserve"> </w:t>
            </w:r>
            <w:r w:rsidRPr="00181690">
              <w:rPr>
                <w:sz w:val="20"/>
                <w:szCs w:val="20"/>
              </w:rPr>
              <w:t>ilə nisbə</w:t>
            </w:r>
            <w:r w:rsidR="007B176E">
              <w:rPr>
                <w:sz w:val="20"/>
                <w:szCs w:val="20"/>
              </w:rPr>
              <w:softHyphen/>
              <w:t>-</w:t>
            </w:r>
            <w:r w:rsidRPr="00181690">
              <w:rPr>
                <w:sz w:val="20"/>
                <w:szCs w:val="20"/>
              </w:rPr>
              <w:t>tən,%</w:t>
            </w:r>
          </w:p>
        </w:tc>
        <w:tc>
          <w:tcPr>
            <w:tcW w:w="715" w:type="dxa"/>
          </w:tcPr>
          <w:p w14:paraId="0C323371" w14:textId="22442AA0" w:rsidR="00850456" w:rsidRPr="00181690" w:rsidRDefault="00850456" w:rsidP="007B176E">
            <w:pPr>
              <w:ind w:left="-57" w:right="-57"/>
              <w:jc w:val="center"/>
              <w:rPr>
                <w:sz w:val="20"/>
                <w:szCs w:val="20"/>
              </w:rPr>
            </w:pPr>
            <w:r w:rsidRPr="00181690">
              <w:rPr>
                <w:sz w:val="20"/>
                <w:szCs w:val="20"/>
              </w:rPr>
              <w:t>2021-ci ilə nisbə</w:t>
            </w:r>
            <w:r w:rsidR="007B176E">
              <w:rPr>
                <w:sz w:val="20"/>
                <w:szCs w:val="20"/>
              </w:rPr>
              <w:softHyphen/>
            </w:r>
            <w:r w:rsidRPr="00181690">
              <w:rPr>
                <w:sz w:val="20"/>
                <w:szCs w:val="20"/>
              </w:rPr>
              <w:t>tən,%</w:t>
            </w:r>
          </w:p>
        </w:tc>
      </w:tr>
      <w:tr w:rsidR="00121719" w:rsidRPr="00181690" w14:paraId="35906FF6" w14:textId="77777777" w:rsidTr="008C62D6">
        <w:trPr>
          <w:jc w:val="center"/>
        </w:trPr>
        <w:tc>
          <w:tcPr>
            <w:tcW w:w="993" w:type="dxa"/>
          </w:tcPr>
          <w:p w14:paraId="0955A4FD" w14:textId="77777777" w:rsidR="00850456" w:rsidRPr="00181690" w:rsidRDefault="00850456" w:rsidP="007B176E">
            <w:pPr>
              <w:rPr>
                <w:b/>
                <w:bCs/>
                <w:sz w:val="20"/>
                <w:szCs w:val="20"/>
              </w:rPr>
            </w:pPr>
            <w:r w:rsidRPr="00181690">
              <w:rPr>
                <w:sz w:val="20"/>
                <w:szCs w:val="20"/>
              </w:rPr>
              <w:t>Astara rayonu</w:t>
            </w:r>
          </w:p>
        </w:tc>
        <w:tc>
          <w:tcPr>
            <w:tcW w:w="709" w:type="dxa"/>
          </w:tcPr>
          <w:p w14:paraId="35A7313D" w14:textId="77777777" w:rsidR="00850456" w:rsidRPr="00181690" w:rsidRDefault="00850456" w:rsidP="007B176E">
            <w:pPr>
              <w:ind w:left="-57" w:right="-57"/>
              <w:jc w:val="center"/>
              <w:rPr>
                <w:sz w:val="20"/>
                <w:szCs w:val="20"/>
              </w:rPr>
            </w:pPr>
          </w:p>
        </w:tc>
        <w:tc>
          <w:tcPr>
            <w:tcW w:w="709" w:type="dxa"/>
          </w:tcPr>
          <w:p w14:paraId="6A18B4E5" w14:textId="77777777" w:rsidR="00850456" w:rsidRPr="00181690" w:rsidRDefault="00850456" w:rsidP="007B176E">
            <w:pPr>
              <w:ind w:left="-57" w:right="-57"/>
              <w:jc w:val="center"/>
              <w:rPr>
                <w:sz w:val="20"/>
                <w:szCs w:val="20"/>
              </w:rPr>
            </w:pPr>
          </w:p>
        </w:tc>
        <w:tc>
          <w:tcPr>
            <w:tcW w:w="708" w:type="dxa"/>
          </w:tcPr>
          <w:p w14:paraId="50E096D2" w14:textId="77777777" w:rsidR="00850456" w:rsidRPr="00181690" w:rsidRDefault="00850456" w:rsidP="007B176E">
            <w:pPr>
              <w:ind w:left="-57" w:right="-57"/>
              <w:jc w:val="center"/>
              <w:rPr>
                <w:sz w:val="20"/>
                <w:szCs w:val="20"/>
              </w:rPr>
            </w:pPr>
          </w:p>
        </w:tc>
        <w:tc>
          <w:tcPr>
            <w:tcW w:w="709" w:type="dxa"/>
          </w:tcPr>
          <w:p w14:paraId="5306EA21" w14:textId="77777777" w:rsidR="00850456" w:rsidRPr="00181690" w:rsidRDefault="00850456" w:rsidP="007B176E">
            <w:pPr>
              <w:ind w:left="-57" w:right="-57"/>
              <w:jc w:val="center"/>
              <w:rPr>
                <w:sz w:val="20"/>
                <w:szCs w:val="20"/>
              </w:rPr>
            </w:pPr>
          </w:p>
        </w:tc>
        <w:tc>
          <w:tcPr>
            <w:tcW w:w="709" w:type="dxa"/>
          </w:tcPr>
          <w:p w14:paraId="4B50C6C9" w14:textId="77777777" w:rsidR="00850456" w:rsidRPr="00181690" w:rsidRDefault="00850456" w:rsidP="007B176E">
            <w:pPr>
              <w:ind w:left="-57" w:right="-57"/>
              <w:jc w:val="center"/>
              <w:rPr>
                <w:sz w:val="20"/>
                <w:szCs w:val="20"/>
              </w:rPr>
            </w:pPr>
          </w:p>
        </w:tc>
        <w:tc>
          <w:tcPr>
            <w:tcW w:w="695" w:type="dxa"/>
          </w:tcPr>
          <w:p w14:paraId="74E6DBD7" w14:textId="77777777" w:rsidR="00850456" w:rsidRPr="00181690" w:rsidRDefault="00850456" w:rsidP="007B176E">
            <w:pPr>
              <w:ind w:left="-57" w:right="-57"/>
              <w:jc w:val="center"/>
              <w:rPr>
                <w:sz w:val="20"/>
                <w:szCs w:val="20"/>
              </w:rPr>
            </w:pPr>
          </w:p>
        </w:tc>
        <w:tc>
          <w:tcPr>
            <w:tcW w:w="716" w:type="dxa"/>
          </w:tcPr>
          <w:p w14:paraId="578CCA9A" w14:textId="77777777" w:rsidR="00850456" w:rsidRPr="00181690" w:rsidRDefault="00850456" w:rsidP="007B176E">
            <w:pPr>
              <w:ind w:left="-57" w:right="-57"/>
              <w:jc w:val="center"/>
              <w:rPr>
                <w:sz w:val="20"/>
                <w:szCs w:val="20"/>
              </w:rPr>
            </w:pPr>
          </w:p>
        </w:tc>
        <w:tc>
          <w:tcPr>
            <w:tcW w:w="715" w:type="dxa"/>
          </w:tcPr>
          <w:p w14:paraId="4F456DC1" w14:textId="77777777" w:rsidR="00850456" w:rsidRPr="00181690" w:rsidRDefault="00850456" w:rsidP="007B176E">
            <w:pPr>
              <w:ind w:left="-57" w:right="-57"/>
              <w:jc w:val="center"/>
              <w:rPr>
                <w:sz w:val="20"/>
                <w:szCs w:val="20"/>
              </w:rPr>
            </w:pPr>
          </w:p>
        </w:tc>
      </w:tr>
      <w:tr w:rsidR="00121719" w:rsidRPr="00181690" w14:paraId="7DCA9CF0" w14:textId="77777777" w:rsidTr="008C62D6">
        <w:trPr>
          <w:jc w:val="center"/>
        </w:trPr>
        <w:tc>
          <w:tcPr>
            <w:tcW w:w="993" w:type="dxa"/>
          </w:tcPr>
          <w:p w14:paraId="01240AF6" w14:textId="77777777" w:rsidR="00850456" w:rsidRPr="00181690" w:rsidRDefault="00850456" w:rsidP="007B176E">
            <w:pPr>
              <w:pStyle w:val="a3"/>
              <w:numPr>
                <w:ilvl w:val="0"/>
                <w:numId w:val="27"/>
              </w:numPr>
              <w:tabs>
                <w:tab w:val="left" w:pos="284"/>
              </w:tabs>
              <w:ind w:left="0" w:firstLine="0"/>
              <w:rPr>
                <w:b/>
                <w:i/>
                <w:sz w:val="20"/>
                <w:szCs w:val="20"/>
              </w:rPr>
            </w:pPr>
            <w:r w:rsidRPr="00181690">
              <w:rPr>
                <w:i/>
                <w:sz w:val="20"/>
                <w:szCs w:val="20"/>
              </w:rPr>
              <w:t>təbii çay, ton</w:t>
            </w:r>
          </w:p>
        </w:tc>
        <w:tc>
          <w:tcPr>
            <w:tcW w:w="709" w:type="dxa"/>
          </w:tcPr>
          <w:p w14:paraId="5EC523A2" w14:textId="77777777" w:rsidR="00850456" w:rsidRPr="00181690" w:rsidRDefault="00850456" w:rsidP="007B176E">
            <w:pPr>
              <w:ind w:left="-57" w:right="-57"/>
              <w:jc w:val="center"/>
              <w:rPr>
                <w:sz w:val="20"/>
                <w:szCs w:val="20"/>
              </w:rPr>
            </w:pPr>
            <w:r w:rsidRPr="00181690">
              <w:rPr>
                <w:sz w:val="20"/>
                <w:szCs w:val="20"/>
              </w:rPr>
              <w:t>32.9</w:t>
            </w:r>
          </w:p>
        </w:tc>
        <w:tc>
          <w:tcPr>
            <w:tcW w:w="709" w:type="dxa"/>
          </w:tcPr>
          <w:p w14:paraId="4BF4D465" w14:textId="77777777" w:rsidR="00850456" w:rsidRPr="00181690" w:rsidRDefault="00850456" w:rsidP="007B176E">
            <w:pPr>
              <w:ind w:left="-57" w:right="-57"/>
              <w:jc w:val="center"/>
              <w:rPr>
                <w:sz w:val="20"/>
                <w:szCs w:val="20"/>
              </w:rPr>
            </w:pPr>
            <w:r w:rsidRPr="00181690">
              <w:rPr>
                <w:sz w:val="20"/>
                <w:szCs w:val="20"/>
              </w:rPr>
              <w:t>93.9</w:t>
            </w:r>
          </w:p>
        </w:tc>
        <w:tc>
          <w:tcPr>
            <w:tcW w:w="708" w:type="dxa"/>
          </w:tcPr>
          <w:p w14:paraId="0A850421" w14:textId="77777777" w:rsidR="00850456" w:rsidRPr="00181690" w:rsidRDefault="00850456" w:rsidP="007B176E">
            <w:pPr>
              <w:ind w:left="-57" w:right="-57"/>
              <w:jc w:val="center"/>
              <w:rPr>
                <w:sz w:val="20"/>
                <w:szCs w:val="20"/>
              </w:rPr>
            </w:pPr>
            <w:r w:rsidRPr="00181690">
              <w:rPr>
                <w:sz w:val="20"/>
                <w:szCs w:val="20"/>
              </w:rPr>
              <w:t>37.7</w:t>
            </w:r>
          </w:p>
        </w:tc>
        <w:tc>
          <w:tcPr>
            <w:tcW w:w="709" w:type="dxa"/>
          </w:tcPr>
          <w:p w14:paraId="2BFC2CDF" w14:textId="77777777" w:rsidR="00850456" w:rsidRPr="00181690" w:rsidRDefault="00850456" w:rsidP="007B176E">
            <w:pPr>
              <w:ind w:left="-57" w:right="-57"/>
              <w:jc w:val="center"/>
              <w:rPr>
                <w:sz w:val="20"/>
                <w:szCs w:val="20"/>
              </w:rPr>
            </w:pPr>
            <w:r w:rsidRPr="00181690">
              <w:rPr>
                <w:sz w:val="20"/>
                <w:szCs w:val="20"/>
              </w:rPr>
              <w:t>34.5</w:t>
            </w:r>
          </w:p>
        </w:tc>
        <w:tc>
          <w:tcPr>
            <w:tcW w:w="709" w:type="dxa"/>
          </w:tcPr>
          <w:p w14:paraId="04523A69" w14:textId="77777777" w:rsidR="00850456" w:rsidRPr="00181690" w:rsidRDefault="00850456" w:rsidP="007B176E">
            <w:pPr>
              <w:ind w:left="-57" w:right="-57"/>
              <w:jc w:val="center"/>
              <w:rPr>
                <w:sz w:val="20"/>
                <w:szCs w:val="20"/>
              </w:rPr>
            </w:pPr>
            <w:r w:rsidRPr="00181690">
              <w:rPr>
                <w:sz w:val="20"/>
                <w:szCs w:val="20"/>
              </w:rPr>
              <w:t>83.0</w:t>
            </w:r>
          </w:p>
        </w:tc>
        <w:tc>
          <w:tcPr>
            <w:tcW w:w="695" w:type="dxa"/>
          </w:tcPr>
          <w:p w14:paraId="619787FD" w14:textId="77777777" w:rsidR="00850456" w:rsidRPr="00181690" w:rsidRDefault="00850456" w:rsidP="007B176E">
            <w:pPr>
              <w:ind w:left="-57" w:right="-57"/>
              <w:jc w:val="center"/>
              <w:rPr>
                <w:sz w:val="20"/>
                <w:szCs w:val="20"/>
              </w:rPr>
            </w:pPr>
            <w:r w:rsidRPr="00181690">
              <w:rPr>
                <w:sz w:val="20"/>
                <w:szCs w:val="20"/>
              </w:rPr>
              <w:t>45.2</w:t>
            </w:r>
          </w:p>
        </w:tc>
        <w:tc>
          <w:tcPr>
            <w:tcW w:w="716" w:type="dxa"/>
          </w:tcPr>
          <w:p w14:paraId="0D48D772" w14:textId="77777777" w:rsidR="00850456" w:rsidRPr="00181690" w:rsidRDefault="00850456" w:rsidP="007B176E">
            <w:pPr>
              <w:ind w:left="-57" w:right="-57"/>
              <w:jc w:val="center"/>
              <w:rPr>
                <w:sz w:val="20"/>
                <w:szCs w:val="20"/>
              </w:rPr>
            </w:pPr>
            <w:r w:rsidRPr="00181690">
              <w:rPr>
                <w:sz w:val="20"/>
                <w:szCs w:val="20"/>
              </w:rPr>
              <w:t>131</w:t>
            </w:r>
          </w:p>
        </w:tc>
        <w:tc>
          <w:tcPr>
            <w:tcW w:w="715" w:type="dxa"/>
          </w:tcPr>
          <w:p w14:paraId="3E7DDE6C" w14:textId="77777777" w:rsidR="00850456" w:rsidRPr="00181690" w:rsidRDefault="00850456" w:rsidP="007B176E">
            <w:pPr>
              <w:ind w:left="-57" w:right="-57"/>
              <w:jc w:val="center"/>
              <w:rPr>
                <w:sz w:val="20"/>
                <w:szCs w:val="20"/>
              </w:rPr>
            </w:pPr>
            <w:r w:rsidRPr="00181690">
              <w:rPr>
                <w:sz w:val="20"/>
                <w:szCs w:val="20"/>
              </w:rPr>
              <w:t>83</w:t>
            </w:r>
          </w:p>
        </w:tc>
      </w:tr>
      <w:tr w:rsidR="00121719" w:rsidRPr="00181690" w14:paraId="52B1FF24" w14:textId="77777777" w:rsidTr="008C62D6">
        <w:trPr>
          <w:jc w:val="center"/>
        </w:trPr>
        <w:tc>
          <w:tcPr>
            <w:tcW w:w="993" w:type="dxa"/>
          </w:tcPr>
          <w:p w14:paraId="60F39CDF" w14:textId="77777777" w:rsidR="00850456" w:rsidRPr="00181690" w:rsidRDefault="00850456" w:rsidP="007B176E">
            <w:pPr>
              <w:rPr>
                <w:b/>
                <w:bCs/>
                <w:sz w:val="20"/>
                <w:szCs w:val="20"/>
              </w:rPr>
            </w:pPr>
            <w:r w:rsidRPr="00181690">
              <w:rPr>
                <w:sz w:val="20"/>
                <w:szCs w:val="20"/>
              </w:rPr>
              <w:t>Lənkəran rayonu</w:t>
            </w:r>
          </w:p>
        </w:tc>
        <w:tc>
          <w:tcPr>
            <w:tcW w:w="709" w:type="dxa"/>
          </w:tcPr>
          <w:p w14:paraId="7CD5F03F" w14:textId="77777777" w:rsidR="00850456" w:rsidRPr="00181690" w:rsidRDefault="00850456" w:rsidP="007B176E">
            <w:pPr>
              <w:ind w:left="-57" w:right="-57"/>
              <w:jc w:val="center"/>
              <w:rPr>
                <w:sz w:val="20"/>
                <w:szCs w:val="20"/>
              </w:rPr>
            </w:pPr>
          </w:p>
        </w:tc>
        <w:tc>
          <w:tcPr>
            <w:tcW w:w="709" w:type="dxa"/>
          </w:tcPr>
          <w:p w14:paraId="366EADE7" w14:textId="77777777" w:rsidR="00850456" w:rsidRPr="00181690" w:rsidRDefault="00850456" w:rsidP="007B176E">
            <w:pPr>
              <w:ind w:left="-57" w:right="-57"/>
              <w:jc w:val="center"/>
              <w:rPr>
                <w:sz w:val="20"/>
                <w:szCs w:val="20"/>
              </w:rPr>
            </w:pPr>
          </w:p>
        </w:tc>
        <w:tc>
          <w:tcPr>
            <w:tcW w:w="708" w:type="dxa"/>
          </w:tcPr>
          <w:p w14:paraId="4F124AE9" w14:textId="77777777" w:rsidR="00850456" w:rsidRPr="00181690" w:rsidRDefault="00850456" w:rsidP="007B176E">
            <w:pPr>
              <w:ind w:left="-57" w:right="-57"/>
              <w:jc w:val="center"/>
              <w:rPr>
                <w:sz w:val="20"/>
                <w:szCs w:val="20"/>
              </w:rPr>
            </w:pPr>
          </w:p>
        </w:tc>
        <w:tc>
          <w:tcPr>
            <w:tcW w:w="709" w:type="dxa"/>
          </w:tcPr>
          <w:p w14:paraId="0BD0BE3D" w14:textId="77777777" w:rsidR="00850456" w:rsidRPr="00181690" w:rsidRDefault="00850456" w:rsidP="007B176E">
            <w:pPr>
              <w:ind w:left="-57" w:right="-57"/>
              <w:jc w:val="center"/>
              <w:rPr>
                <w:sz w:val="20"/>
                <w:szCs w:val="20"/>
              </w:rPr>
            </w:pPr>
          </w:p>
        </w:tc>
        <w:tc>
          <w:tcPr>
            <w:tcW w:w="709" w:type="dxa"/>
          </w:tcPr>
          <w:p w14:paraId="621EEBB8" w14:textId="77777777" w:rsidR="00850456" w:rsidRPr="00181690" w:rsidRDefault="00850456" w:rsidP="007B176E">
            <w:pPr>
              <w:ind w:left="-57" w:right="-57"/>
              <w:jc w:val="center"/>
              <w:rPr>
                <w:sz w:val="20"/>
                <w:szCs w:val="20"/>
              </w:rPr>
            </w:pPr>
          </w:p>
        </w:tc>
        <w:tc>
          <w:tcPr>
            <w:tcW w:w="695" w:type="dxa"/>
          </w:tcPr>
          <w:p w14:paraId="5745EF93" w14:textId="77777777" w:rsidR="00850456" w:rsidRPr="00181690" w:rsidRDefault="00850456" w:rsidP="007B176E">
            <w:pPr>
              <w:ind w:left="-57" w:right="-57"/>
              <w:jc w:val="center"/>
              <w:rPr>
                <w:sz w:val="20"/>
                <w:szCs w:val="20"/>
              </w:rPr>
            </w:pPr>
          </w:p>
        </w:tc>
        <w:tc>
          <w:tcPr>
            <w:tcW w:w="716" w:type="dxa"/>
          </w:tcPr>
          <w:p w14:paraId="3104AC4D" w14:textId="77777777" w:rsidR="00850456" w:rsidRPr="00181690" w:rsidRDefault="00850456" w:rsidP="007B176E">
            <w:pPr>
              <w:ind w:left="-57" w:right="-57"/>
              <w:jc w:val="center"/>
              <w:rPr>
                <w:sz w:val="20"/>
                <w:szCs w:val="20"/>
              </w:rPr>
            </w:pPr>
          </w:p>
        </w:tc>
        <w:tc>
          <w:tcPr>
            <w:tcW w:w="715" w:type="dxa"/>
          </w:tcPr>
          <w:p w14:paraId="1B52CDE8" w14:textId="77777777" w:rsidR="00850456" w:rsidRPr="00181690" w:rsidRDefault="00850456" w:rsidP="007B176E">
            <w:pPr>
              <w:ind w:left="-57" w:right="-57"/>
              <w:jc w:val="center"/>
              <w:rPr>
                <w:sz w:val="20"/>
                <w:szCs w:val="20"/>
              </w:rPr>
            </w:pPr>
          </w:p>
        </w:tc>
      </w:tr>
      <w:tr w:rsidR="00121719" w:rsidRPr="00181690" w14:paraId="5D2AA275" w14:textId="77777777" w:rsidTr="008C62D6">
        <w:trPr>
          <w:jc w:val="center"/>
        </w:trPr>
        <w:tc>
          <w:tcPr>
            <w:tcW w:w="993" w:type="dxa"/>
          </w:tcPr>
          <w:p w14:paraId="1195FB52" w14:textId="77777777" w:rsidR="00850456" w:rsidRPr="00181690" w:rsidRDefault="00850456" w:rsidP="007B176E">
            <w:pPr>
              <w:tabs>
                <w:tab w:val="left" w:pos="284"/>
              </w:tabs>
              <w:rPr>
                <w:b/>
                <w:i/>
                <w:sz w:val="20"/>
                <w:szCs w:val="20"/>
              </w:rPr>
            </w:pPr>
            <w:r w:rsidRPr="00181690">
              <w:rPr>
                <w:i/>
                <w:sz w:val="20"/>
                <w:szCs w:val="20"/>
              </w:rPr>
              <w:t>-meyvə şirələri, min dkl</w:t>
            </w:r>
          </w:p>
        </w:tc>
        <w:tc>
          <w:tcPr>
            <w:tcW w:w="709" w:type="dxa"/>
          </w:tcPr>
          <w:p w14:paraId="41D73A34" w14:textId="77777777" w:rsidR="00850456" w:rsidRPr="00181690" w:rsidRDefault="00850456" w:rsidP="007B176E">
            <w:pPr>
              <w:ind w:left="-57" w:right="-57"/>
              <w:jc w:val="center"/>
              <w:rPr>
                <w:sz w:val="20"/>
                <w:szCs w:val="20"/>
              </w:rPr>
            </w:pPr>
            <w:r w:rsidRPr="00181690">
              <w:rPr>
                <w:sz w:val="20"/>
                <w:szCs w:val="20"/>
              </w:rPr>
              <w:t>-</w:t>
            </w:r>
          </w:p>
        </w:tc>
        <w:tc>
          <w:tcPr>
            <w:tcW w:w="709" w:type="dxa"/>
          </w:tcPr>
          <w:p w14:paraId="78E0A651" w14:textId="77777777" w:rsidR="00850456" w:rsidRPr="00181690" w:rsidRDefault="00850456" w:rsidP="007B176E">
            <w:pPr>
              <w:ind w:left="-57" w:right="-57"/>
              <w:jc w:val="center"/>
              <w:rPr>
                <w:sz w:val="20"/>
                <w:szCs w:val="20"/>
              </w:rPr>
            </w:pPr>
            <w:r w:rsidRPr="00181690">
              <w:rPr>
                <w:sz w:val="20"/>
                <w:szCs w:val="20"/>
              </w:rPr>
              <w:t>-</w:t>
            </w:r>
          </w:p>
        </w:tc>
        <w:tc>
          <w:tcPr>
            <w:tcW w:w="708" w:type="dxa"/>
          </w:tcPr>
          <w:p w14:paraId="5D5971ED" w14:textId="77777777" w:rsidR="00850456" w:rsidRPr="00181690" w:rsidRDefault="00850456" w:rsidP="007B176E">
            <w:pPr>
              <w:ind w:left="-57" w:right="-57"/>
              <w:jc w:val="center"/>
              <w:rPr>
                <w:sz w:val="20"/>
                <w:szCs w:val="20"/>
              </w:rPr>
            </w:pPr>
            <w:r w:rsidRPr="00181690">
              <w:rPr>
                <w:sz w:val="20"/>
                <w:szCs w:val="20"/>
              </w:rPr>
              <w:t>-</w:t>
            </w:r>
          </w:p>
        </w:tc>
        <w:tc>
          <w:tcPr>
            <w:tcW w:w="709" w:type="dxa"/>
          </w:tcPr>
          <w:p w14:paraId="4B747EB8" w14:textId="77777777" w:rsidR="00850456" w:rsidRPr="00181690" w:rsidRDefault="00850456" w:rsidP="007B176E">
            <w:pPr>
              <w:ind w:left="-57" w:right="-57"/>
              <w:jc w:val="center"/>
              <w:rPr>
                <w:sz w:val="20"/>
                <w:szCs w:val="20"/>
              </w:rPr>
            </w:pPr>
            <w:r w:rsidRPr="00181690">
              <w:rPr>
                <w:sz w:val="20"/>
                <w:szCs w:val="20"/>
              </w:rPr>
              <w:t>1.8</w:t>
            </w:r>
          </w:p>
        </w:tc>
        <w:tc>
          <w:tcPr>
            <w:tcW w:w="709" w:type="dxa"/>
          </w:tcPr>
          <w:p w14:paraId="4F2E28B7" w14:textId="77777777" w:rsidR="00850456" w:rsidRPr="00181690" w:rsidRDefault="00850456" w:rsidP="007B176E">
            <w:pPr>
              <w:ind w:left="-57" w:right="-57"/>
              <w:jc w:val="center"/>
              <w:rPr>
                <w:sz w:val="20"/>
                <w:szCs w:val="20"/>
              </w:rPr>
            </w:pPr>
            <w:r w:rsidRPr="00181690">
              <w:rPr>
                <w:sz w:val="20"/>
                <w:szCs w:val="20"/>
              </w:rPr>
              <w:t>4.3</w:t>
            </w:r>
          </w:p>
        </w:tc>
        <w:tc>
          <w:tcPr>
            <w:tcW w:w="695" w:type="dxa"/>
          </w:tcPr>
          <w:p w14:paraId="0D8187D2" w14:textId="77777777" w:rsidR="00850456" w:rsidRPr="00181690" w:rsidRDefault="00850456" w:rsidP="007B176E">
            <w:pPr>
              <w:ind w:left="-57" w:right="-57"/>
              <w:jc w:val="center"/>
              <w:rPr>
                <w:sz w:val="20"/>
                <w:szCs w:val="20"/>
              </w:rPr>
            </w:pPr>
            <w:r w:rsidRPr="00181690">
              <w:rPr>
                <w:sz w:val="20"/>
                <w:szCs w:val="20"/>
              </w:rPr>
              <w:t>4.9</w:t>
            </w:r>
          </w:p>
        </w:tc>
        <w:tc>
          <w:tcPr>
            <w:tcW w:w="716" w:type="dxa"/>
          </w:tcPr>
          <w:p w14:paraId="3D44460D" w14:textId="77777777" w:rsidR="00850456" w:rsidRPr="00181690" w:rsidRDefault="00850456" w:rsidP="007B176E">
            <w:pPr>
              <w:ind w:left="-57" w:right="-57"/>
              <w:jc w:val="center"/>
              <w:rPr>
                <w:sz w:val="20"/>
                <w:szCs w:val="20"/>
              </w:rPr>
            </w:pPr>
            <w:r w:rsidRPr="00181690">
              <w:rPr>
                <w:sz w:val="20"/>
                <w:szCs w:val="20"/>
              </w:rPr>
              <w:t>272</w:t>
            </w:r>
          </w:p>
        </w:tc>
        <w:tc>
          <w:tcPr>
            <w:tcW w:w="715" w:type="dxa"/>
          </w:tcPr>
          <w:p w14:paraId="7F40347D" w14:textId="77777777" w:rsidR="00850456" w:rsidRPr="00181690" w:rsidRDefault="00850456" w:rsidP="007B176E">
            <w:pPr>
              <w:ind w:left="-57" w:right="-57"/>
              <w:jc w:val="center"/>
              <w:rPr>
                <w:sz w:val="20"/>
                <w:szCs w:val="20"/>
              </w:rPr>
            </w:pPr>
            <w:r w:rsidRPr="00181690">
              <w:rPr>
                <w:sz w:val="20"/>
                <w:szCs w:val="20"/>
              </w:rPr>
              <w:t>114</w:t>
            </w:r>
          </w:p>
        </w:tc>
      </w:tr>
      <w:tr w:rsidR="00121719" w:rsidRPr="00181690" w14:paraId="584B6C2E" w14:textId="77777777" w:rsidTr="008C62D6">
        <w:trPr>
          <w:jc w:val="center"/>
        </w:trPr>
        <w:tc>
          <w:tcPr>
            <w:tcW w:w="993" w:type="dxa"/>
          </w:tcPr>
          <w:p w14:paraId="79BC5FDB" w14:textId="5BB4CBED" w:rsidR="00850456" w:rsidRPr="00181690" w:rsidRDefault="00850456" w:rsidP="007B176E">
            <w:pPr>
              <w:pStyle w:val="a3"/>
              <w:numPr>
                <w:ilvl w:val="0"/>
                <w:numId w:val="27"/>
              </w:numPr>
              <w:tabs>
                <w:tab w:val="left" w:pos="250"/>
              </w:tabs>
              <w:ind w:left="0" w:firstLine="0"/>
              <w:rPr>
                <w:b/>
                <w:i/>
                <w:sz w:val="20"/>
                <w:szCs w:val="20"/>
              </w:rPr>
            </w:pPr>
            <w:r w:rsidRPr="00181690">
              <w:rPr>
                <w:i/>
                <w:sz w:val="20"/>
                <w:szCs w:val="20"/>
              </w:rPr>
              <w:t>təbii çay, ton</w:t>
            </w:r>
          </w:p>
        </w:tc>
        <w:tc>
          <w:tcPr>
            <w:tcW w:w="709" w:type="dxa"/>
          </w:tcPr>
          <w:p w14:paraId="4AB65343" w14:textId="77777777" w:rsidR="00850456" w:rsidRPr="00181690" w:rsidRDefault="00850456" w:rsidP="007B176E">
            <w:pPr>
              <w:ind w:left="-57" w:right="-57"/>
              <w:jc w:val="center"/>
              <w:rPr>
                <w:sz w:val="20"/>
                <w:szCs w:val="20"/>
              </w:rPr>
            </w:pPr>
            <w:r w:rsidRPr="00181690">
              <w:rPr>
                <w:sz w:val="20"/>
                <w:szCs w:val="20"/>
              </w:rPr>
              <w:t>3486.3</w:t>
            </w:r>
          </w:p>
        </w:tc>
        <w:tc>
          <w:tcPr>
            <w:tcW w:w="709" w:type="dxa"/>
          </w:tcPr>
          <w:p w14:paraId="4FA5112C" w14:textId="77777777" w:rsidR="00850456" w:rsidRPr="00181690" w:rsidRDefault="00850456" w:rsidP="007B176E">
            <w:pPr>
              <w:ind w:left="-57" w:right="-57"/>
              <w:jc w:val="center"/>
              <w:rPr>
                <w:sz w:val="20"/>
                <w:szCs w:val="20"/>
              </w:rPr>
            </w:pPr>
            <w:r w:rsidRPr="00181690">
              <w:rPr>
                <w:sz w:val="20"/>
                <w:szCs w:val="20"/>
              </w:rPr>
              <w:t>2524.3</w:t>
            </w:r>
          </w:p>
        </w:tc>
        <w:tc>
          <w:tcPr>
            <w:tcW w:w="708" w:type="dxa"/>
          </w:tcPr>
          <w:p w14:paraId="0A90AB0A" w14:textId="77777777" w:rsidR="00850456" w:rsidRPr="00181690" w:rsidRDefault="00850456" w:rsidP="007B176E">
            <w:pPr>
              <w:ind w:left="-57" w:right="-57"/>
              <w:jc w:val="center"/>
              <w:rPr>
                <w:sz w:val="20"/>
                <w:szCs w:val="20"/>
              </w:rPr>
            </w:pPr>
            <w:r w:rsidRPr="00181690">
              <w:rPr>
                <w:sz w:val="20"/>
                <w:szCs w:val="20"/>
              </w:rPr>
              <w:t>3011.9</w:t>
            </w:r>
          </w:p>
        </w:tc>
        <w:tc>
          <w:tcPr>
            <w:tcW w:w="709" w:type="dxa"/>
          </w:tcPr>
          <w:p w14:paraId="6AFE613E" w14:textId="77777777" w:rsidR="00850456" w:rsidRPr="00181690" w:rsidRDefault="00850456" w:rsidP="007B176E">
            <w:pPr>
              <w:ind w:left="-57" w:right="-57"/>
              <w:jc w:val="center"/>
              <w:rPr>
                <w:sz w:val="20"/>
                <w:szCs w:val="20"/>
              </w:rPr>
            </w:pPr>
            <w:r w:rsidRPr="00181690">
              <w:rPr>
                <w:sz w:val="20"/>
                <w:szCs w:val="20"/>
              </w:rPr>
              <w:t>933.4</w:t>
            </w:r>
          </w:p>
        </w:tc>
        <w:tc>
          <w:tcPr>
            <w:tcW w:w="709" w:type="dxa"/>
          </w:tcPr>
          <w:p w14:paraId="3BE573B8" w14:textId="77777777" w:rsidR="00850456" w:rsidRPr="00181690" w:rsidRDefault="00850456" w:rsidP="007B176E">
            <w:pPr>
              <w:ind w:left="-57" w:right="-57"/>
              <w:jc w:val="center"/>
              <w:rPr>
                <w:sz w:val="20"/>
                <w:szCs w:val="20"/>
              </w:rPr>
            </w:pPr>
            <w:r w:rsidRPr="00181690">
              <w:rPr>
                <w:sz w:val="20"/>
                <w:szCs w:val="20"/>
              </w:rPr>
              <w:t>3703.8</w:t>
            </w:r>
          </w:p>
        </w:tc>
        <w:tc>
          <w:tcPr>
            <w:tcW w:w="695" w:type="dxa"/>
          </w:tcPr>
          <w:p w14:paraId="3495FF1B" w14:textId="77777777" w:rsidR="00850456" w:rsidRPr="00181690" w:rsidRDefault="00850456" w:rsidP="007B176E">
            <w:pPr>
              <w:ind w:left="-57" w:right="-57"/>
              <w:jc w:val="center"/>
              <w:rPr>
                <w:sz w:val="20"/>
                <w:szCs w:val="20"/>
              </w:rPr>
            </w:pPr>
            <w:r w:rsidRPr="00181690">
              <w:rPr>
                <w:sz w:val="20"/>
                <w:szCs w:val="20"/>
              </w:rPr>
              <w:t>4753.2</w:t>
            </w:r>
          </w:p>
        </w:tc>
        <w:tc>
          <w:tcPr>
            <w:tcW w:w="716" w:type="dxa"/>
          </w:tcPr>
          <w:p w14:paraId="79688C17" w14:textId="77777777" w:rsidR="00850456" w:rsidRPr="00181690" w:rsidRDefault="00850456" w:rsidP="007B176E">
            <w:pPr>
              <w:ind w:left="-57" w:right="-57"/>
              <w:jc w:val="center"/>
              <w:rPr>
                <w:sz w:val="20"/>
                <w:szCs w:val="20"/>
              </w:rPr>
            </w:pPr>
            <w:r w:rsidRPr="00181690">
              <w:rPr>
                <w:sz w:val="20"/>
                <w:szCs w:val="20"/>
              </w:rPr>
              <w:t>509</w:t>
            </w:r>
          </w:p>
        </w:tc>
        <w:tc>
          <w:tcPr>
            <w:tcW w:w="715" w:type="dxa"/>
          </w:tcPr>
          <w:p w14:paraId="3AD35407" w14:textId="77777777" w:rsidR="00850456" w:rsidRPr="00181690" w:rsidRDefault="00850456" w:rsidP="007B176E">
            <w:pPr>
              <w:ind w:left="-57" w:right="-57"/>
              <w:jc w:val="center"/>
              <w:rPr>
                <w:sz w:val="20"/>
                <w:szCs w:val="20"/>
              </w:rPr>
            </w:pPr>
            <w:r w:rsidRPr="00181690">
              <w:rPr>
                <w:sz w:val="20"/>
                <w:szCs w:val="20"/>
              </w:rPr>
              <w:t>128</w:t>
            </w:r>
          </w:p>
        </w:tc>
      </w:tr>
      <w:tr w:rsidR="00121719" w:rsidRPr="00181690" w14:paraId="00200547" w14:textId="77777777" w:rsidTr="008C62D6">
        <w:trPr>
          <w:jc w:val="center"/>
        </w:trPr>
        <w:tc>
          <w:tcPr>
            <w:tcW w:w="993" w:type="dxa"/>
          </w:tcPr>
          <w:p w14:paraId="6082002B" w14:textId="77777777" w:rsidR="00850456" w:rsidRPr="00181690" w:rsidRDefault="00850456" w:rsidP="007B176E">
            <w:pPr>
              <w:pStyle w:val="a3"/>
              <w:numPr>
                <w:ilvl w:val="0"/>
                <w:numId w:val="27"/>
              </w:numPr>
              <w:tabs>
                <w:tab w:val="left" w:pos="250"/>
              </w:tabs>
              <w:ind w:left="0" w:firstLine="0"/>
              <w:rPr>
                <w:b/>
                <w:i/>
                <w:sz w:val="20"/>
                <w:szCs w:val="20"/>
              </w:rPr>
            </w:pPr>
            <w:r w:rsidRPr="00181690">
              <w:rPr>
                <w:i/>
                <w:sz w:val="20"/>
                <w:szCs w:val="20"/>
              </w:rPr>
              <w:t>pivə, min dkl</w:t>
            </w:r>
          </w:p>
        </w:tc>
        <w:tc>
          <w:tcPr>
            <w:tcW w:w="709" w:type="dxa"/>
          </w:tcPr>
          <w:p w14:paraId="764D5B31" w14:textId="77777777" w:rsidR="00850456" w:rsidRPr="00181690" w:rsidRDefault="00850456" w:rsidP="007B176E">
            <w:pPr>
              <w:ind w:left="-57" w:right="-57"/>
              <w:jc w:val="center"/>
              <w:rPr>
                <w:sz w:val="20"/>
                <w:szCs w:val="20"/>
              </w:rPr>
            </w:pPr>
            <w:r w:rsidRPr="00181690">
              <w:rPr>
                <w:sz w:val="20"/>
                <w:szCs w:val="20"/>
              </w:rPr>
              <w:t>3.5</w:t>
            </w:r>
          </w:p>
        </w:tc>
        <w:tc>
          <w:tcPr>
            <w:tcW w:w="709" w:type="dxa"/>
          </w:tcPr>
          <w:p w14:paraId="10B06462" w14:textId="77777777" w:rsidR="00850456" w:rsidRPr="00181690" w:rsidRDefault="00850456" w:rsidP="007B176E">
            <w:pPr>
              <w:ind w:left="-57" w:right="-57"/>
              <w:jc w:val="center"/>
              <w:rPr>
                <w:sz w:val="20"/>
                <w:szCs w:val="20"/>
              </w:rPr>
            </w:pPr>
            <w:r w:rsidRPr="00181690">
              <w:rPr>
                <w:sz w:val="20"/>
                <w:szCs w:val="20"/>
              </w:rPr>
              <w:t>4.5</w:t>
            </w:r>
          </w:p>
        </w:tc>
        <w:tc>
          <w:tcPr>
            <w:tcW w:w="708" w:type="dxa"/>
          </w:tcPr>
          <w:p w14:paraId="5A07C78F" w14:textId="77777777" w:rsidR="00850456" w:rsidRPr="00181690" w:rsidRDefault="00850456" w:rsidP="007B176E">
            <w:pPr>
              <w:ind w:left="-57" w:right="-57"/>
              <w:jc w:val="center"/>
              <w:rPr>
                <w:sz w:val="20"/>
                <w:szCs w:val="20"/>
              </w:rPr>
            </w:pPr>
            <w:r w:rsidRPr="00181690">
              <w:rPr>
                <w:sz w:val="20"/>
                <w:szCs w:val="20"/>
              </w:rPr>
              <w:t>34.2</w:t>
            </w:r>
          </w:p>
        </w:tc>
        <w:tc>
          <w:tcPr>
            <w:tcW w:w="709" w:type="dxa"/>
          </w:tcPr>
          <w:p w14:paraId="777FAF7C" w14:textId="77777777" w:rsidR="00850456" w:rsidRPr="00181690" w:rsidRDefault="00850456" w:rsidP="007B176E">
            <w:pPr>
              <w:ind w:left="-57" w:right="-57"/>
              <w:jc w:val="center"/>
              <w:rPr>
                <w:sz w:val="20"/>
                <w:szCs w:val="20"/>
              </w:rPr>
            </w:pPr>
            <w:r w:rsidRPr="00181690">
              <w:rPr>
                <w:sz w:val="20"/>
                <w:szCs w:val="20"/>
              </w:rPr>
              <w:t>6.0</w:t>
            </w:r>
          </w:p>
        </w:tc>
        <w:tc>
          <w:tcPr>
            <w:tcW w:w="709" w:type="dxa"/>
          </w:tcPr>
          <w:p w14:paraId="787C0F85" w14:textId="77777777" w:rsidR="00850456" w:rsidRPr="00181690" w:rsidRDefault="00850456" w:rsidP="007B176E">
            <w:pPr>
              <w:ind w:left="-57" w:right="-57"/>
              <w:jc w:val="center"/>
              <w:rPr>
                <w:sz w:val="20"/>
                <w:szCs w:val="20"/>
              </w:rPr>
            </w:pPr>
            <w:r w:rsidRPr="00181690">
              <w:rPr>
                <w:sz w:val="20"/>
                <w:szCs w:val="20"/>
              </w:rPr>
              <w:t>3.5</w:t>
            </w:r>
          </w:p>
        </w:tc>
        <w:tc>
          <w:tcPr>
            <w:tcW w:w="695" w:type="dxa"/>
          </w:tcPr>
          <w:p w14:paraId="4A6C5BAD" w14:textId="77777777" w:rsidR="00850456" w:rsidRPr="00181690" w:rsidRDefault="00850456" w:rsidP="007B176E">
            <w:pPr>
              <w:ind w:left="-57" w:right="-57"/>
              <w:jc w:val="center"/>
              <w:rPr>
                <w:sz w:val="20"/>
                <w:szCs w:val="20"/>
              </w:rPr>
            </w:pPr>
            <w:r w:rsidRPr="00181690">
              <w:rPr>
                <w:sz w:val="20"/>
                <w:szCs w:val="20"/>
              </w:rPr>
              <w:t>7.2</w:t>
            </w:r>
          </w:p>
        </w:tc>
        <w:tc>
          <w:tcPr>
            <w:tcW w:w="716" w:type="dxa"/>
          </w:tcPr>
          <w:p w14:paraId="3A05C727" w14:textId="77777777" w:rsidR="00850456" w:rsidRPr="00181690" w:rsidRDefault="00850456" w:rsidP="007B176E">
            <w:pPr>
              <w:ind w:left="-57" w:right="-57"/>
              <w:jc w:val="center"/>
              <w:rPr>
                <w:sz w:val="20"/>
                <w:szCs w:val="20"/>
              </w:rPr>
            </w:pPr>
            <w:r w:rsidRPr="00181690">
              <w:rPr>
                <w:sz w:val="20"/>
                <w:szCs w:val="20"/>
              </w:rPr>
              <w:t>120</w:t>
            </w:r>
          </w:p>
        </w:tc>
        <w:tc>
          <w:tcPr>
            <w:tcW w:w="715" w:type="dxa"/>
          </w:tcPr>
          <w:p w14:paraId="0AB5EBB4" w14:textId="77777777" w:rsidR="00850456" w:rsidRPr="00181690" w:rsidRDefault="00850456" w:rsidP="007B176E">
            <w:pPr>
              <w:ind w:left="-57" w:right="-57"/>
              <w:jc w:val="center"/>
              <w:rPr>
                <w:sz w:val="20"/>
                <w:szCs w:val="20"/>
              </w:rPr>
            </w:pPr>
            <w:r w:rsidRPr="00181690">
              <w:rPr>
                <w:sz w:val="20"/>
                <w:szCs w:val="20"/>
              </w:rPr>
              <w:t>206</w:t>
            </w:r>
          </w:p>
        </w:tc>
      </w:tr>
      <w:tr w:rsidR="00121719" w:rsidRPr="00181690" w14:paraId="1BA3A863" w14:textId="77777777" w:rsidTr="008C62D6">
        <w:trPr>
          <w:jc w:val="center"/>
        </w:trPr>
        <w:tc>
          <w:tcPr>
            <w:tcW w:w="993" w:type="dxa"/>
          </w:tcPr>
          <w:p w14:paraId="677720B3" w14:textId="77777777" w:rsidR="00850456" w:rsidRPr="00181690" w:rsidRDefault="00850456" w:rsidP="007B176E">
            <w:pPr>
              <w:rPr>
                <w:b/>
                <w:bCs/>
                <w:sz w:val="20"/>
                <w:szCs w:val="20"/>
              </w:rPr>
            </w:pPr>
            <w:r w:rsidRPr="00181690">
              <w:rPr>
                <w:sz w:val="20"/>
                <w:szCs w:val="20"/>
              </w:rPr>
              <w:t>Masallı rayonu</w:t>
            </w:r>
          </w:p>
        </w:tc>
        <w:tc>
          <w:tcPr>
            <w:tcW w:w="709" w:type="dxa"/>
          </w:tcPr>
          <w:p w14:paraId="602E5DCD" w14:textId="77777777" w:rsidR="00850456" w:rsidRPr="00181690" w:rsidRDefault="00850456" w:rsidP="007B176E">
            <w:pPr>
              <w:ind w:left="-57" w:right="-57"/>
              <w:jc w:val="center"/>
              <w:rPr>
                <w:sz w:val="20"/>
                <w:szCs w:val="20"/>
              </w:rPr>
            </w:pPr>
          </w:p>
        </w:tc>
        <w:tc>
          <w:tcPr>
            <w:tcW w:w="709" w:type="dxa"/>
          </w:tcPr>
          <w:p w14:paraId="6DD1637A" w14:textId="77777777" w:rsidR="00850456" w:rsidRPr="00181690" w:rsidRDefault="00850456" w:rsidP="007B176E">
            <w:pPr>
              <w:ind w:left="-57" w:right="-57"/>
              <w:jc w:val="center"/>
              <w:rPr>
                <w:sz w:val="20"/>
                <w:szCs w:val="20"/>
              </w:rPr>
            </w:pPr>
          </w:p>
        </w:tc>
        <w:tc>
          <w:tcPr>
            <w:tcW w:w="708" w:type="dxa"/>
          </w:tcPr>
          <w:p w14:paraId="14E22FA4" w14:textId="77777777" w:rsidR="00850456" w:rsidRPr="00181690" w:rsidRDefault="00850456" w:rsidP="007B176E">
            <w:pPr>
              <w:ind w:left="-57" w:right="-57"/>
              <w:jc w:val="center"/>
              <w:rPr>
                <w:sz w:val="20"/>
                <w:szCs w:val="20"/>
              </w:rPr>
            </w:pPr>
          </w:p>
        </w:tc>
        <w:tc>
          <w:tcPr>
            <w:tcW w:w="709" w:type="dxa"/>
          </w:tcPr>
          <w:p w14:paraId="444A64D8" w14:textId="77777777" w:rsidR="00850456" w:rsidRPr="00181690" w:rsidRDefault="00850456" w:rsidP="007B176E">
            <w:pPr>
              <w:ind w:left="-57" w:right="-57"/>
              <w:jc w:val="center"/>
              <w:rPr>
                <w:sz w:val="20"/>
                <w:szCs w:val="20"/>
              </w:rPr>
            </w:pPr>
          </w:p>
        </w:tc>
        <w:tc>
          <w:tcPr>
            <w:tcW w:w="709" w:type="dxa"/>
          </w:tcPr>
          <w:p w14:paraId="750B8A22" w14:textId="77777777" w:rsidR="00850456" w:rsidRPr="00181690" w:rsidRDefault="00850456" w:rsidP="007B176E">
            <w:pPr>
              <w:ind w:left="-57" w:right="-57"/>
              <w:jc w:val="center"/>
              <w:rPr>
                <w:sz w:val="20"/>
                <w:szCs w:val="20"/>
              </w:rPr>
            </w:pPr>
          </w:p>
        </w:tc>
        <w:tc>
          <w:tcPr>
            <w:tcW w:w="695" w:type="dxa"/>
          </w:tcPr>
          <w:p w14:paraId="56BF281F" w14:textId="77777777" w:rsidR="00850456" w:rsidRPr="00181690" w:rsidRDefault="00850456" w:rsidP="007B176E">
            <w:pPr>
              <w:ind w:left="-57" w:right="-57"/>
              <w:jc w:val="center"/>
              <w:rPr>
                <w:sz w:val="20"/>
                <w:szCs w:val="20"/>
              </w:rPr>
            </w:pPr>
          </w:p>
        </w:tc>
        <w:tc>
          <w:tcPr>
            <w:tcW w:w="716" w:type="dxa"/>
          </w:tcPr>
          <w:p w14:paraId="7E730B25" w14:textId="77777777" w:rsidR="00850456" w:rsidRPr="00181690" w:rsidRDefault="00850456" w:rsidP="007B176E">
            <w:pPr>
              <w:ind w:left="-57" w:right="-57"/>
              <w:jc w:val="center"/>
              <w:rPr>
                <w:sz w:val="20"/>
                <w:szCs w:val="20"/>
              </w:rPr>
            </w:pPr>
          </w:p>
        </w:tc>
        <w:tc>
          <w:tcPr>
            <w:tcW w:w="715" w:type="dxa"/>
          </w:tcPr>
          <w:p w14:paraId="1E7F7B23" w14:textId="77777777" w:rsidR="00850456" w:rsidRPr="00181690" w:rsidRDefault="00850456" w:rsidP="007B176E">
            <w:pPr>
              <w:ind w:left="-57" w:right="-57"/>
              <w:jc w:val="center"/>
              <w:rPr>
                <w:sz w:val="20"/>
                <w:szCs w:val="20"/>
              </w:rPr>
            </w:pPr>
          </w:p>
        </w:tc>
      </w:tr>
      <w:tr w:rsidR="00121719" w:rsidRPr="00181690" w14:paraId="3F2AF873" w14:textId="77777777" w:rsidTr="008C62D6">
        <w:trPr>
          <w:jc w:val="center"/>
        </w:trPr>
        <w:tc>
          <w:tcPr>
            <w:tcW w:w="993" w:type="dxa"/>
          </w:tcPr>
          <w:p w14:paraId="707F9A0E" w14:textId="77777777" w:rsidR="00850456" w:rsidRPr="00181690" w:rsidRDefault="00850456" w:rsidP="007B176E">
            <w:pPr>
              <w:rPr>
                <w:b/>
                <w:i/>
                <w:sz w:val="20"/>
                <w:szCs w:val="20"/>
              </w:rPr>
            </w:pPr>
            <w:r w:rsidRPr="00181690">
              <w:rPr>
                <w:i/>
                <w:sz w:val="20"/>
                <w:szCs w:val="20"/>
              </w:rPr>
              <w:t>-pivə, min dkl</w:t>
            </w:r>
          </w:p>
        </w:tc>
        <w:tc>
          <w:tcPr>
            <w:tcW w:w="709" w:type="dxa"/>
          </w:tcPr>
          <w:p w14:paraId="6A45FED9" w14:textId="77777777" w:rsidR="00850456" w:rsidRPr="00181690" w:rsidRDefault="00850456" w:rsidP="007B176E">
            <w:pPr>
              <w:ind w:left="-57" w:right="-57"/>
              <w:jc w:val="center"/>
              <w:rPr>
                <w:sz w:val="20"/>
                <w:szCs w:val="20"/>
              </w:rPr>
            </w:pPr>
            <w:r w:rsidRPr="00181690">
              <w:rPr>
                <w:sz w:val="20"/>
                <w:szCs w:val="20"/>
              </w:rPr>
              <w:t>1.5</w:t>
            </w:r>
          </w:p>
        </w:tc>
        <w:tc>
          <w:tcPr>
            <w:tcW w:w="709" w:type="dxa"/>
          </w:tcPr>
          <w:p w14:paraId="1A4EBD1A" w14:textId="77777777" w:rsidR="00850456" w:rsidRPr="00181690" w:rsidRDefault="00850456" w:rsidP="007B176E">
            <w:pPr>
              <w:ind w:left="-57" w:right="-57"/>
              <w:jc w:val="center"/>
              <w:rPr>
                <w:sz w:val="20"/>
                <w:szCs w:val="20"/>
              </w:rPr>
            </w:pPr>
            <w:r w:rsidRPr="00181690">
              <w:rPr>
                <w:sz w:val="20"/>
                <w:szCs w:val="20"/>
              </w:rPr>
              <w:t>1.5</w:t>
            </w:r>
          </w:p>
        </w:tc>
        <w:tc>
          <w:tcPr>
            <w:tcW w:w="708" w:type="dxa"/>
          </w:tcPr>
          <w:p w14:paraId="59B941FF" w14:textId="77777777" w:rsidR="00850456" w:rsidRPr="00181690" w:rsidRDefault="00850456" w:rsidP="007B176E">
            <w:pPr>
              <w:ind w:left="-57" w:right="-57"/>
              <w:jc w:val="center"/>
              <w:rPr>
                <w:sz w:val="20"/>
                <w:szCs w:val="20"/>
              </w:rPr>
            </w:pPr>
            <w:r w:rsidRPr="00181690">
              <w:rPr>
                <w:sz w:val="20"/>
                <w:szCs w:val="20"/>
              </w:rPr>
              <w:t>1.9</w:t>
            </w:r>
          </w:p>
        </w:tc>
        <w:tc>
          <w:tcPr>
            <w:tcW w:w="709" w:type="dxa"/>
          </w:tcPr>
          <w:p w14:paraId="3325AC47" w14:textId="77777777" w:rsidR="00850456" w:rsidRPr="00181690" w:rsidRDefault="00850456" w:rsidP="007B176E">
            <w:pPr>
              <w:ind w:left="-57" w:right="-57"/>
              <w:jc w:val="center"/>
              <w:rPr>
                <w:sz w:val="20"/>
                <w:szCs w:val="20"/>
              </w:rPr>
            </w:pPr>
            <w:r w:rsidRPr="00181690">
              <w:rPr>
                <w:sz w:val="20"/>
                <w:szCs w:val="20"/>
              </w:rPr>
              <w:t>0.9</w:t>
            </w:r>
          </w:p>
        </w:tc>
        <w:tc>
          <w:tcPr>
            <w:tcW w:w="709" w:type="dxa"/>
          </w:tcPr>
          <w:p w14:paraId="474EF510" w14:textId="77777777" w:rsidR="00850456" w:rsidRPr="00181690" w:rsidRDefault="00850456" w:rsidP="007B176E">
            <w:pPr>
              <w:ind w:left="-57" w:right="-57"/>
              <w:jc w:val="center"/>
              <w:rPr>
                <w:sz w:val="20"/>
                <w:szCs w:val="20"/>
              </w:rPr>
            </w:pPr>
            <w:r w:rsidRPr="00181690">
              <w:rPr>
                <w:sz w:val="20"/>
                <w:szCs w:val="20"/>
              </w:rPr>
              <w:t>1.6</w:t>
            </w:r>
          </w:p>
        </w:tc>
        <w:tc>
          <w:tcPr>
            <w:tcW w:w="695" w:type="dxa"/>
          </w:tcPr>
          <w:p w14:paraId="3B1C356A" w14:textId="77777777" w:rsidR="00850456" w:rsidRPr="00181690" w:rsidRDefault="00850456" w:rsidP="007B176E">
            <w:pPr>
              <w:ind w:left="-57" w:right="-57"/>
              <w:jc w:val="center"/>
              <w:rPr>
                <w:sz w:val="20"/>
                <w:szCs w:val="20"/>
              </w:rPr>
            </w:pPr>
            <w:r w:rsidRPr="00181690">
              <w:rPr>
                <w:sz w:val="20"/>
                <w:szCs w:val="20"/>
              </w:rPr>
              <w:t>1.3</w:t>
            </w:r>
          </w:p>
        </w:tc>
        <w:tc>
          <w:tcPr>
            <w:tcW w:w="716" w:type="dxa"/>
          </w:tcPr>
          <w:p w14:paraId="4439EBBD" w14:textId="77777777" w:rsidR="00850456" w:rsidRPr="00181690" w:rsidRDefault="00850456" w:rsidP="007B176E">
            <w:pPr>
              <w:ind w:left="-57" w:right="-57"/>
              <w:jc w:val="center"/>
              <w:rPr>
                <w:sz w:val="20"/>
                <w:szCs w:val="20"/>
              </w:rPr>
            </w:pPr>
            <w:r w:rsidRPr="00181690">
              <w:rPr>
                <w:sz w:val="20"/>
                <w:szCs w:val="20"/>
              </w:rPr>
              <w:t>144</w:t>
            </w:r>
          </w:p>
        </w:tc>
        <w:tc>
          <w:tcPr>
            <w:tcW w:w="715" w:type="dxa"/>
          </w:tcPr>
          <w:p w14:paraId="7D158F64" w14:textId="77777777" w:rsidR="00850456" w:rsidRPr="00181690" w:rsidRDefault="00850456" w:rsidP="007B176E">
            <w:pPr>
              <w:ind w:left="-57" w:right="-57"/>
              <w:jc w:val="center"/>
              <w:rPr>
                <w:sz w:val="20"/>
                <w:szCs w:val="20"/>
              </w:rPr>
            </w:pPr>
            <w:r w:rsidRPr="00181690">
              <w:rPr>
                <w:sz w:val="20"/>
                <w:szCs w:val="20"/>
              </w:rPr>
              <w:t>81</w:t>
            </w:r>
          </w:p>
        </w:tc>
      </w:tr>
    </w:tbl>
    <w:p w14:paraId="0A359A4F" w14:textId="77777777" w:rsidR="007B176E" w:rsidRPr="007B176E" w:rsidRDefault="007B176E" w:rsidP="007B176E">
      <w:pPr>
        <w:rPr>
          <w:i/>
          <w:iCs/>
          <w:sz w:val="10"/>
          <w:szCs w:val="10"/>
        </w:rPr>
      </w:pPr>
    </w:p>
    <w:p w14:paraId="6E8A16B0" w14:textId="1B0782E7" w:rsidR="00850456" w:rsidRPr="007B176E" w:rsidRDefault="00850456" w:rsidP="007B176E">
      <w:pPr>
        <w:rPr>
          <w:sz w:val="20"/>
          <w:szCs w:val="20"/>
        </w:rPr>
      </w:pPr>
      <w:r w:rsidRPr="007B176E">
        <w:rPr>
          <w:i/>
          <w:iCs/>
          <w:sz w:val="20"/>
          <w:szCs w:val="20"/>
        </w:rPr>
        <w:t>Mənbə: Statistik göstəricilər müəllif tərəfindən Dövlət Statistika Komitəsinin (Sənaye statistikası) məlumatları əsasında tərtib edilmişdir (https://www.stat.gov.az/)</w:t>
      </w:r>
    </w:p>
    <w:p w14:paraId="26C31317" w14:textId="2A367AC0" w:rsidR="00850456" w:rsidRPr="00181690" w:rsidRDefault="00850456" w:rsidP="00181690">
      <w:pPr>
        <w:ind w:firstLine="284"/>
        <w:jc w:val="both"/>
        <w:rPr>
          <w:lang w:val="az-Latn-AZ"/>
        </w:rPr>
      </w:pPr>
      <w:r w:rsidRPr="00181690">
        <w:t xml:space="preserve">Lənkəran-Astara iqtisadi rayonunda 2017-2022-ci illər üzrə bitkiçilik məhsullarının ilkin emalının rayonlar üzə dinamikası cədvəl </w:t>
      </w:r>
      <w:r w:rsidRPr="00181690">
        <w:rPr>
          <w:lang w:val="az-Latn-AZ"/>
        </w:rPr>
        <w:t xml:space="preserve">5-də verilmişdir. Kənd təsərrüfatı məhsullarının istehsalına və emalına dövlət tərəfindən tətbiq edilən güzəştli kreditlər hesabına çayçılığın inkişafı istiqamətində də müəyyən işlər görülmüşdür. Qeyd edək ki, respublikamızda illik emal gücü 24,3 min ton olan 10 çay emalı fabriki fəaliyyət göstərir. Astara rayonu ərazisində inşa edilən çay fabriki gündə 10 ton yaşıl çay yarpağı emal etmək gücünə malikdir. Astara rayonunda 2022-ci ildə 662,5 ton yaşıl çay yarpağının istehsal olunmasına baxmayaraq statistik məlumatlara görə onun yalnız 6,8%-i (45,2 ton) emal olunmuşdur. Qalanı isə xammal kimi Lənkəran rayonunda emala verilmişdir. </w:t>
      </w:r>
    </w:p>
    <w:p w14:paraId="4D4E0ED6" w14:textId="1A1A6657" w:rsidR="00942D16" w:rsidRPr="00181690" w:rsidRDefault="00C53ECE" w:rsidP="00181690">
      <w:pPr>
        <w:ind w:firstLine="284"/>
        <w:jc w:val="both"/>
        <w:rPr>
          <w:bCs/>
          <w:lang w:val="az-Latn-AZ"/>
        </w:rPr>
      </w:pPr>
      <w:r w:rsidRPr="00181690">
        <w:rPr>
          <w:bCs/>
          <w:lang w:val="az-Latn-AZ"/>
        </w:rPr>
        <w:t xml:space="preserve">Dissertasiya işinin üçüncü fəslində </w:t>
      </w:r>
      <w:r w:rsidRPr="00181690">
        <w:rPr>
          <w:b/>
          <w:lang w:val="az-Latn-AZ"/>
        </w:rPr>
        <w:t>“</w:t>
      </w:r>
      <w:r w:rsidR="002D0C65" w:rsidRPr="00181690">
        <w:rPr>
          <w:b/>
          <w:lang w:val="az-Latn-AZ"/>
        </w:rPr>
        <w:t>S</w:t>
      </w:r>
      <w:r w:rsidRPr="00181690">
        <w:rPr>
          <w:b/>
          <w:lang w:val="az-Latn-AZ"/>
        </w:rPr>
        <w:t>ubtropik bitkiçilik məhsulları istehsalının innovasiya texnologiyalarından istifadə əsasında iqtisadi səmərəliliyinin yüksəldilməsi istiqamətləri”</w:t>
      </w:r>
      <w:r w:rsidRPr="00181690">
        <w:rPr>
          <w:bCs/>
          <w:lang w:val="az-Latn-AZ"/>
        </w:rPr>
        <w:t xml:space="preserve"> təhlil edilərək elmi tədqiqat işi yekunlaşdırılmışdır. Müəllif tərəfindən bu fəsildə subtropik bitkiçilik məhsulları istehsalında innovasiya texnologiyalarının tətbiqinin prioritet istiqamətləri, subtropik bitkiçilik məhsulları istehsalının innovativ inkişafının stimullaşdırılması mexanizmlərinin təkmilləşdirilməsi və subtropik bitkiçiliyin inkişafında innovasiya texnologiyalarından </w:t>
      </w:r>
      <w:r w:rsidR="00B76174" w:rsidRPr="00181690">
        <w:rPr>
          <w:bCs/>
          <w:lang w:val="az-Latn-AZ"/>
        </w:rPr>
        <w:t xml:space="preserve">istifadə </w:t>
      </w:r>
      <w:r w:rsidRPr="00181690">
        <w:rPr>
          <w:bCs/>
          <w:lang w:val="az-Latn-AZ"/>
        </w:rPr>
        <w:t>səmərəli</w:t>
      </w:r>
      <w:r w:rsidR="00B76174" w:rsidRPr="00181690">
        <w:rPr>
          <w:bCs/>
          <w:lang w:val="az-Latn-AZ"/>
        </w:rPr>
        <w:t>liyinin</w:t>
      </w:r>
      <w:r w:rsidRPr="00181690">
        <w:rPr>
          <w:bCs/>
          <w:lang w:val="az-Latn-AZ"/>
        </w:rPr>
        <w:t xml:space="preserve"> yüksəldilməsi istiqamətləri elmi əsaslandır</w:t>
      </w:r>
      <w:r w:rsidR="00B76174" w:rsidRPr="00181690">
        <w:rPr>
          <w:bCs/>
          <w:lang w:val="az-Latn-AZ"/>
        </w:rPr>
        <w:t>ıl</w:t>
      </w:r>
      <w:r w:rsidRPr="00181690">
        <w:rPr>
          <w:bCs/>
          <w:lang w:val="az-Latn-AZ"/>
        </w:rPr>
        <w:t>maqla müəyyən edilmişdir.</w:t>
      </w:r>
    </w:p>
    <w:p w14:paraId="0147E3C9" w14:textId="1232072A" w:rsidR="00DE014F" w:rsidRPr="00181690" w:rsidRDefault="00DE014F" w:rsidP="00181690">
      <w:pPr>
        <w:ind w:firstLine="284"/>
        <w:jc w:val="both"/>
        <w:rPr>
          <w:lang w:val="az-Latn-AZ"/>
        </w:rPr>
      </w:pPr>
      <w:r w:rsidRPr="00181690">
        <w:rPr>
          <w:lang w:val="az-Latn-AZ"/>
        </w:rPr>
        <w:t xml:space="preserve">Müəllif, </w:t>
      </w:r>
      <w:r w:rsidR="00B76174" w:rsidRPr="00181690">
        <w:rPr>
          <w:lang w:val="az-Latn-AZ"/>
        </w:rPr>
        <w:t>k</w:t>
      </w:r>
      <w:r w:rsidRPr="00181690">
        <w:rPr>
          <w:lang w:val="az-Latn-AZ"/>
        </w:rPr>
        <w:t>ənd təsərrüfatının innovasiyalı texnologiyalar əsasında inkişafının insan tərəfindən yaradılan resurslarla təbii resursların düzgün əlaqələndirilməsi və istifadənin düzgün idarə olunması kimi qəbul edilə biləcəyini qeyd edir. Göstərir ki, ən sabit təbii şəraitə - iqlim, relyef, torpaq, su ehtiyatları rejimi aiddir. İdarəetmə sistemi hazırlanarkən rəhbər tutulması tövsiyə olunan əsas prinsiplərə aşağıdakılar aid edilir:</w:t>
      </w:r>
    </w:p>
    <w:p w14:paraId="3DFA418E" w14:textId="77777777" w:rsidR="00DE014F" w:rsidRPr="00181690" w:rsidRDefault="00DE014F" w:rsidP="00181690">
      <w:pPr>
        <w:ind w:firstLine="284"/>
        <w:jc w:val="both"/>
        <w:rPr>
          <w:lang w:val="az-Latn-AZ"/>
        </w:rPr>
      </w:pPr>
      <w:r w:rsidRPr="00181690">
        <w:rPr>
          <w:lang w:val="az-Latn-AZ"/>
        </w:rPr>
        <w:t xml:space="preserve"> - sistemin zona üzrə təbii və iqtisadi şərtlərə uyğunluğu;</w:t>
      </w:r>
    </w:p>
    <w:p w14:paraId="44B1AC85" w14:textId="77777777" w:rsidR="00DE014F" w:rsidRPr="00181690" w:rsidRDefault="00DE014F" w:rsidP="00181690">
      <w:pPr>
        <w:ind w:firstLine="284"/>
        <w:jc w:val="both"/>
        <w:rPr>
          <w:lang w:val="az-Latn-AZ"/>
        </w:rPr>
      </w:pPr>
      <w:r w:rsidRPr="00181690">
        <w:rPr>
          <w:lang w:val="az-Latn-AZ"/>
        </w:rPr>
        <w:t xml:space="preserve"> - kənd təsərrüfatı məhsullarına tələbat nəzərə alınmaqla istehsalın ixtisaslaşması, kooperasiya və inteqrasiyasının inkişafı;</w:t>
      </w:r>
    </w:p>
    <w:p w14:paraId="6F3437A4" w14:textId="77777777" w:rsidR="00DE014F" w:rsidRPr="00181690" w:rsidRDefault="00DE014F" w:rsidP="00181690">
      <w:pPr>
        <w:ind w:firstLine="284"/>
        <w:jc w:val="both"/>
        <w:rPr>
          <w:lang w:val="az-Latn-AZ"/>
        </w:rPr>
      </w:pPr>
      <w:r w:rsidRPr="00181690">
        <w:rPr>
          <w:lang w:val="az-Latn-AZ"/>
        </w:rPr>
        <w:t xml:space="preserve"> - sənaye və sənaye sahələrinin rasional tərkibinin və əlaqəsinin təmin edilməsi;</w:t>
      </w:r>
    </w:p>
    <w:p w14:paraId="414779CD" w14:textId="77777777" w:rsidR="00DE014F" w:rsidRPr="00181690" w:rsidRDefault="00DE014F" w:rsidP="00181690">
      <w:pPr>
        <w:ind w:firstLine="284"/>
        <w:jc w:val="both"/>
        <w:rPr>
          <w:lang w:val="az-Latn-AZ"/>
        </w:rPr>
      </w:pPr>
      <w:r w:rsidRPr="00181690">
        <w:rPr>
          <w:lang w:val="az-Latn-AZ"/>
        </w:rPr>
        <w:t xml:space="preserve"> - torpaq, maddi-texniki və əmək ehtiyatlarından daha səmərəli istifadə;</w:t>
      </w:r>
    </w:p>
    <w:p w14:paraId="6E18849D" w14:textId="77777777" w:rsidR="00DE014F" w:rsidRPr="00181690" w:rsidRDefault="00DE014F" w:rsidP="00181690">
      <w:pPr>
        <w:ind w:firstLine="284"/>
        <w:jc w:val="both"/>
        <w:rPr>
          <w:lang w:val="az-Latn-AZ"/>
        </w:rPr>
      </w:pPr>
      <w:r w:rsidRPr="00181690">
        <w:rPr>
          <w:lang w:val="az-Latn-AZ"/>
        </w:rPr>
        <w:t xml:space="preserve"> - genişlənmiş təkrar istehsalın qorunması və sosial sahənin inkişafı üçün kifayət qədər yüksək maliyyə nəticələrinin əldə edilməsi.</w:t>
      </w:r>
    </w:p>
    <w:p w14:paraId="163E3E30" w14:textId="29DE357B" w:rsidR="00942D16" w:rsidRPr="00181690" w:rsidRDefault="00DE014F" w:rsidP="00181690">
      <w:pPr>
        <w:ind w:firstLine="284"/>
        <w:jc w:val="both"/>
        <w:rPr>
          <w:lang w:val="az-Latn-AZ"/>
        </w:rPr>
      </w:pPr>
      <w:r w:rsidRPr="00181690">
        <w:rPr>
          <w:lang w:val="az-Latn-AZ"/>
        </w:rPr>
        <w:t>Aqrar sahənin davamlı və rəqabətqabiliyyətli inkişafını təmin etmək üçün yeni texnoloji nailiyyətləri əldə etməklə, istehsal texnologiyalarının yenilənməsinə imkan verən elmi-texniki tərəqqi və innovativ proseslərin tətbiqi kənd təsərrüfatının və onun hər bir sahəsinin inkişafını sürətləndirir. Davamlı inkişafin təmin edilməsi, istehsalçıların öz fəaliyyətlərini innovativ əsaslarla qurmaqla əsas hədəfi müəyyən etmələrindən asılıdır. Bu baxımdan, istehsalçılar tərəfindən diqqətin daima yeni fikirlərə, təkliflərə və inkişafa yönəldilməsi onların bazarda mövqelərinin qorunub saxlanmasına və gəlirlərinin artmasına imkan verir.</w:t>
      </w:r>
    </w:p>
    <w:p w14:paraId="42182987" w14:textId="35D8003E" w:rsidR="003F5D8A" w:rsidRPr="00181690" w:rsidRDefault="003F5D8A" w:rsidP="00181690">
      <w:pPr>
        <w:ind w:firstLine="284"/>
        <w:jc w:val="both"/>
        <w:rPr>
          <w:lang w:val="az-Latn-AZ"/>
        </w:rPr>
      </w:pPr>
      <w:r w:rsidRPr="00181690">
        <w:rPr>
          <w:lang w:val="az-Latn-AZ"/>
        </w:rPr>
        <w:t xml:space="preserve">Eyni zamanda müəllif Lənkəran-Astara iqtisadi rayonunda subtropik bitkiçilik məhsulları istehsalının və onunla əlaqədar sahələrin biznesinin idarə edilməsində mühüm məsələlərdən biri də fəaliyyətin strateji funksiyasının müəyyən edilməsinin zəruriliyini qeyd edir. Belə ki, təsərrüfatların və emal müəssisələrinin üzləşdiyi biznes mühiti çox mürəkkəb olmaqla bərabər, oxşar və fərqli xüsusiyyətlərə də malikdir. Eyni zamanda, bu mühitə təsir edən bir çox amillərlə əlaqədar dəyişikliklər sürətlə baş verir. Azərbaycanda aqrar sahədə innovasiya texnologiyaların subtropik bitkiçiliyin istehsalına tətbiqinin </w:t>
      </w:r>
      <w:r w:rsidR="00927054" w:rsidRPr="00181690">
        <w:rPr>
          <w:lang w:val="az-Latn-AZ"/>
        </w:rPr>
        <w:t>GZİT</w:t>
      </w:r>
      <w:r w:rsidRPr="00181690">
        <w:rPr>
          <w:lang w:val="az-Latn-AZ"/>
        </w:rPr>
        <w:t xml:space="preserve"> təhlilini aparmaqla, istehsalçı (fermer) üçün vacib olan məsələləri aşkar etmək və strategiyanın müəyyən edilməsi mümkündür.</w:t>
      </w:r>
    </w:p>
    <w:p w14:paraId="12001890" w14:textId="24221B80" w:rsidR="0005276E" w:rsidRPr="00181690" w:rsidRDefault="0005276E" w:rsidP="00181690">
      <w:pPr>
        <w:ind w:firstLine="284"/>
        <w:jc w:val="both"/>
        <w:rPr>
          <w:lang w:val="az-Latn-AZ"/>
        </w:rPr>
      </w:pPr>
      <w:r w:rsidRPr="00181690">
        <w:rPr>
          <w:lang w:val="az-Latn-AZ"/>
        </w:rPr>
        <w:t>Subtropik bitkiçilik məhsulları istehsalında innovasiya texnologiyalarının tətbiqinin GZİT təhlili cədvə</w:t>
      </w:r>
      <w:r w:rsidR="004A0EB3" w:rsidRPr="00181690">
        <w:rPr>
          <w:lang w:val="az-Latn-AZ"/>
        </w:rPr>
        <w:t xml:space="preserve">l </w:t>
      </w:r>
      <w:r w:rsidR="007B176E">
        <w:rPr>
          <w:lang w:val="az-Latn-AZ"/>
        </w:rPr>
        <w:t>6</w:t>
      </w:r>
      <w:r w:rsidR="004A0EB3" w:rsidRPr="00181690">
        <w:rPr>
          <w:lang w:val="az-Latn-AZ"/>
        </w:rPr>
        <w:t>-</w:t>
      </w:r>
      <w:r w:rsidRPr="00181690">
        <w:rPr>
          <w:lang w:val="az-Latn-AZ"/>
        </w:rPr>
        <w:t>d</w:t>
      </w:r>
      <w:r w:rsidR="0060433D">
        <w:rPr>
          <w:lang w:val="az-Latn-AZ"/>
        </w:rPr>
        <w:t>a</w:t>
      </w:r>
      <w:r w:rsidRPr="00181690">
        <w:rPr>
          <w:lang w:val="az-Latn-AZ"/>
        </w:rPr>
        <w:t xml:space="preserve"> vermiş</w:t>
      </w:r>
      <w:r w:rsidR="0060433D">
        <w:rPr>
          <w:lang w:val="az-Latn-AZ"/>
        </w:rPr>
        <w:t>il</w:t>
      </w:r>
      <w:r w:rsidRPr="00181690">
        <w:rPr>
          <w:lang w:val="az-Latn-AZ"/>
        </w:rPr>
        <w:t>dir.</w:t>
      </w:r>
    </w:p>
    <w:p w14:paraId="75C6A040" w14:textId="28BB0556" w:rsidR="0005276E" w:rsidRPr="00181690" w:rsidRDefault="0005276E" w:rsidP="00181690">
      <w:pPr>
        <w:ind w:firstLine="284"/>
        <w:jc w:val="both"/>
        <w:rPr>
          <w:b/>
          <w:bCs/>
          <w:lang w:val="az-Latn-AZ"/>
        </w:rPr>
      </w:pPr>
      <w:r w:rsidRPr="00181690">
        <w:rPr>
          <w:lang w:val="az-Latn-AZ"/>
        </w:rPr>
        <w:t>Ətrafda baş verən proseslərə rəğmən, davamlı inkişafın təmin edilməsi məqsədilə yaranmış mühitə uyğunlaşmaq üçün mühüm qərarlar qəbul edilməsi və strateji əməliyyatların həyata keçirilməsi tələb olunur. Müəyyən edilmiş strateji funksiya sahənin yaranmış real mühitə uyğun olaraq ətraf mühiti düzgün anlamağa, ekoloji təmiz istehsalla bağlı məlumatları qiymətləndirməyə (imkanlar və risklər), qarşılıqlı tədbirlərin görülməsilə bağlı düzgün qərar verməklə səmərəli fəaliyyət planlarını qurmağa imkan verir.</w:t>
      </w:r>
    </w:p>
    <w:p w14:paraId="6E74605B" w14:textId="77777777" w:rsidR="007B176E" w:rsidRDefault="007B176E" w:rsidP="00181690">
      <w:pPr>
        <w:ind w:firstLine="284"/>
        <w:jc w:val="right"/>
        <w:rPr>
          <w:b/>
          <w:bCs/>
          <w:lang w:val="az-Latn-AZ"/>
        </w:rPr>
      </w:pPr>
    </w:p>
    <w:p w14:paraId="2ED30285" w14:textId="0F2CF60F" w:rsidR="003F5D8A" w:rsidRDefault="003F5D8A" w:rsidP="00181690">
      <w:pPr>
        <w:ind w:firstLine="284"/>
        <w:jc w:val="right"/>
        <w:rPr>
          <w:b/>
          <w:bCs/>
          <w:lang w:val="az-Latn-AZ"/>
        </w:rPr>
      </w:pPr>
      <w:r w:rsidRPr="00181690">
        <w:rPr>
          <w:b/>
          <w:bCs/>
          <w:lang w:val="az-Latn-AZ"/>
        </w:rPr>
        <w:t xml:space="preserve">Cədvəl </w:t>
      </w:r>
      <w:r w:rsidR="00121719" w:rsidRPr="00181690">
        <w:rPr>
          <w:b/>
          <w:bCs/>
          <w:lang w:val="az-Latn-AZ"/>
        </w:rPr>
        <w:t>6</w:t>
      </w:r>
    </w:p>
    <w:p w14:paraId="4AE869CD" w14:textId="4CB59A57" w:rsidR="007B176E" w:rsidRPr="007B176E" w:rsidRDefault="007B176E" w:rsidP="007B176E">
      <w:pPr>
        <w:jc w:val="center"/>
        <w:rPr>
          <w:b/>
          <w:bCs/>
          <w:lang w:val="az-Latn-AZ"/>
        </w:rPr>
      </w:pPr>
      <w:r w:rsidRPr="007B176E">
        <w:rPr>
          <w:b/>
          <w:lang w:val="az-Latn-AZ"/>
        </w:rPr>
        <w:t>Subtropik bitkiçilik məhsulları istehsalında innovasiya texnologiyalarının tətbiqinin GZİT təhlili</w:t>
      </w:r>
    </w:p>
    <w:p w14:paraId="08AA89E5" w14:textId="77777777" w:rsidR="007B176E" w:rsidRPr="007B176E" w:rsidRDefault="007B176E" w:rsidP="00181690">
      <w:pPr>
        <w:ind w:firstLine="284"/>
        <w:jc w:val="right"/>
        <w:rPr>
          <w:b/>
          <w:bCs/>
          <w:sz w:val="10"/>
          <w:szCs w:val="10"/>
          <w:lang w:val="az-Latn-AZ"/>
        </w:rPr>
      </w:pP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60"/>
      </w:tblGrid>
      <w:tr w:rsidR="003F5D8A" w:rsidRPr="00CA3897" w14:paraId="5F871F33" w14:textId="77777777" w:rsidTr="007B176E">
        <w:trPr>
          <w:jc w:val="center"/>
        </w:trPr>
        <w:tc>
          <w:tcPr>
            <w:tcW w:w="3294" w:type="dxa"/>
          </w:tcPr>
          <w:p w14:paraId="70147677" w14:textId="126375C5" w:rsidR="003F5D8A" w:rsidRPr="00181690" w:rsidRDefault="003F5D8A" w:rsidP="007B176E">
            <w:pPr>
              <w:jc w:val="both"/>
              <w:rPr>
                <w:b/>
                <w:bCs/>
                <w:sz w:val="20"/>
                <w:szCs w:val="20"/>
                <w:lang w:val="az-Latn-AZ"/>
              </w:rPr>
            </w:pPr>
            <w:r w:rsidRPr="00181690">
              <w:rPr>
                <w:b/>
                <w:bCs/>
                <w:sz w:val="20"/>
                <w:szCs w:val="20"/>
                <w:lang w:val="az-Latn-AZ"/>
              </w:rPr>
              <w:t>Güclü tərəfləri:</w:t>
            </w:r>
          </w:p>
          <w:p w14:paraId="483BF806" w14:textId="77777777" w:rsidR="00121719" w:rsidRPr="00181690" w:rsidRDefault="003F5D8A" w:rsidP="007B176E">
            <w:pPr>
              <w:pStyle w:val="a3"/>
              <w:numPr>
                <w:ilvl w:val="0"/>
                <w:numId w:val="26"/>
              </w:numPr>
              <w:ind w:left="111" w:hanging="111"/>
              <w:rPr>
                <w:sz w:val="20"/>
                <w:szCs w:val="20"/>
                <w:lang w:val="az-Latn-AZ"/>
              </w:rPr>
            </w:pPr>
            <w:r w:rsidRPr="00181690">
              <w:rPr>
                <w:sz w:val="20"/>
                <w:szCs w:val="20"/>
                <w:lang w:val="az-Latn-AZ"/>
              </w:rPr>
              <w:t>məhsuldarlığın artırılmasını təmin edir;</w:t>
            </w:r>
          </w:p>
          <w:p w14:paraId="2AF5BF7D" w14:textId="3FA6D014" w:rsidR="003F5D8A" w:rsidRPr="00181690" w:rsidRDefault="003F5D8A" w:rsidP="007B176E">
            <w:pPr>
              <w:pStyle w:val="a3"/>
              <w:numPr>
                <w:ilvl w:val="0"/>
                <w:numId w:val="26"/>
              </w:numPr>
              <w:ind w:left="111" w:hanging="111"/>
              <w:rPr>
                <w:sz w:val="20"/>
                <w:szCs w:val="20"/>
                <w:lang w:val="az-Latn-AZ"/>
              </w:rPr>
            </w:pPr>
            <w:r w:rsidRPr="00181690">
              <w:rPr>
                <w:sz w:val="20"/>
                <w:szCs w:val="20"/>
                <w:lang w:val="az-Latn-AZ"/>
              </w:rPr>
              <w:t>istehsal xərclərini aşağı salır;</w:t>
            </w:r>
          </w:p>
          <w:p w14:paraId="56BC5706" w14:textId="77777777" w:rsidR="00870AFF" w:rsidRPr="00181690" w:rsidRDefault="00870AFF" w:rsidP="007B176E">
            <w:pPr>
              <w:pStyle w:val="a3"/>
              <w:numPr>
                <w:ilvl w:val="0"/>
                <w:numId w:val="24"/>
              </w:numPr>
              <w:ind w:left="111" w:hanging="111"/>
              <w:rPr>
                <w:sz w:val="20"/>
                <w:szCs w:val="20"/>
                <w:lang w:val="az-Latn-AZ"/>
              </w:rPr>
            </w:pPr>
            <w:r w:rsidRPr="00181690">
              <w:rPr>
                <w:color w:val="000000" w:themeColor="text1"/>
                <w:sz w:val="20"/>
                <w:szCs w:val="20"/>
                <w:lang w:val="az-Latn-AZ"/>
              </w:rPr>
              <w:t>kənd təsərrüfatı üçün gətirilən avadanlıqlar gömrük vergisindən azaddır.</w:t>
            </w:r>
          </w:p>
          <w:p w14:paraId="0189555E" w14:textId="77777777" w:rsidR="00870AFF" w:rsidRPr="00181690" w:rsidRDefault="003F5D8A" w:rsidP="007B176E">
            <w:pPr>
              <w:pStyle w:val="a3"/>
              <w:numPr>
                <w:ilvl w:val="0"/>
                <w:numId w:val="24"/>
              </w:numPr>
              <w:ind w:left="111" w:hanging="111"/>
              <w:rPr>
                <w:sz w:val="20"/>
                <w:szCs w:val="20"/>
                <w:lang w:val="az-Latn-AZ"/>
              </w:rPr>
            </w:pPr>
            <w:r w:rsidRPr="00181690">
              <w:rPr>
                <w:sz w:val="20"/>
                <w:szCs w:val="20"/>
                <w:lang w:val="az-Latn-AZ"/>
              </w:rPr>
              <w:t>məhsulun keyfiyyəti yüksəlir;</w:t>
            </w:r>
          </w:p>
          <w:p w14:paraId="2F1669A3" w14:textId="77777777" w:rsidR="00870AFF" w:rsidRPr="00181690" w:rsidRDefault="003F5D8A" w:rsidP="007B176E">
            <w:pPr>
              <w:pStyle w:val="a3"/>
              <w:numPr>
                <w:ilvl w:val="0"/>
                <w:numId w:val="24"/>
              </w:numPr>
              <w:ind w:left="111" w:hanging="111"/>
              <w:rPr>
                <w:sz w:val="20"/>
                <w:szCs w:val="20"/>
                <w:lang w:val="az-Latn-AZ"/>
              </w:rPr>
            </w:pPr>
            <w:r w:rsidRPr="00181690">
              <w:rPr>
                <w:sz w:val="20"/>
                <w:szCs w:val="20"/>
                <w:lang w:val="az-Latn-AZ"/>
              </w:rPr>
              <w:t>fermerin düzgün qərarlar qəbul etməsini asanlaşdırır;</w:t>
            </w:r>
          </w:p>
          <w:p w14:paraId="1667D8DC" w14:textId="77777777" w:rsidR="00870AFF" w:rsidRPr="00181690" w:rsidRDefault="003F5D8A" w:rsidP="007B176E">
            <w:pPr>
              <w:pStyle w:val="a3"/>
              <w:numPr>
                <w:ilvl w:val="0"/>
                <w:numId w:val="24"/>
              </w:numPr>
              <w:ind w:left="111" w:hanging="111"/>
              <w:rPr>
                <w:sz w:val="20"/>
                <w:szCs w:val="20"/>
                <w:lang w:val="az-Latn-AZ"/>
              </w:rPr>
            </w:pPr>
            <w:r w:rsidRPr="00181690">
              <w:rPr>
                <w:sz w:val="20"/>
                <w:szCs w:val="20"/>
                <w:lang w:val="az-Latn-AZ"/>
              </w:rPr>
              <w:t>resurslardan qənaətlə istifadəni təmin edir;</w:t>
            </w:r>
          </w:p>
          <w:p w14:paraId="52F8D4CB" w14:textId="74619911" w:rsidR="003F5D8A" w:rsidRDefault="003F5D8A" w:rsidP="007B176E">
            <w:pPr>
              <w:pStyle w:val="a3"/>
              <w:numPr>
                <w:ilvl w:val="0"/>
                <w:numId w:val="24"/>
              </w:numPr>
              <w:ind w:left="111" w:hanging="111"/>
              <w:rPr>
                <w:sz w:val="20"/>
                <w:szCs w:val="20"/>
                <w:lang w:val="az-Latn-AZ"/>
              </w:rPr>
            </w:pPr>
            <w:r w:rsidRPr="00181690">
              <w:rPr>
                <w:sz w:val="20"/>
                <w:szCs w:val="20"/>
                <w:lang w:val="az-Latn-AZ"/>
              </w:rPr>
              <w:t>istehsalın iqtisadi səmərəliliyi yüksəlir.</w:t>
            </w:r>
          </w:p>
          <w:p w14:paraId="2F08587F" w14:textId="226BE450" w:rsidR="003F5D8A" w:rsidRPr="00181690" w:rsidRDefault="007B176E" w:rsidP="007B176E">
            <w:pPr>
              <w:ind w:left="111" w:hanging="111"/>
              <w:rPr>
                <w:sz w:val="20"/>
                <w:szCs w:val="20"/>
                <w:lang w:val="az-Latn-AZ"/>
              </w:rPr>
            </w:pPr>
            <w:r>
              <w:rPr>
                <w:sz w:val="20"/>
                <w:szCs w:val="20"/>
                <w:lang w:val="az-Latn-AZ"/>
              </w:rPr>
              <w:t xml:space="preserve">- </w:t>
            </w:r>
            <w:r w:rsidR="003F5D8A" w:rsidRPr="00181690">
              <w:rPr>
                <w:sz w:val="20"/>
                <w:szCs w:val="20"/>
                <w:lang w:val="az-Latn-AZ"/>
              </w:rPr>
              <w:t>təsərrüfatların gəlirlə</w:t>
            </w:r>
            <w:r>
              <w:rPr>
                <w:sz w:val="20"/>
                <w:szCs w:val="20"/>
                <w:lang w:val="az-Latn-AZ"/>
              </w:rPr>
              <w:t>ri artır.</w:t>
            </w:r>
          </w:p>
        </w:tc>
        <w:tc>
          <w:tcPr>
            <w:tcW w:w="3260" w:type="dxa"/>
          </w:tcPr>
          <w:p w14:paraId="6E37D76D" w14:textId="77777777" w:rsidR="003F5D8A" w:rsidRPr="00181690" w:rsidRDefault="003F5D8A" w:rsidP="007B176E">
            <w:pPr>
              <w:jc w:val="both"/>
              <w:rPr>
                <w:b/>
                <w:bCs/>
                <w:sz w:val="20"/>
                <w:szCs w:val="20"/>
                <w:lang w:val="az-Latn-AZ"/>
              </w:rPr>
            </w:pPr>
            <w:r w:rsidRPr="00181690">
              <w:rPr>
                <w:b/>
                <w:bCs/>
                <w:sz w:val="20"/>
                <w:szCs w:val="20"/>
                <w:lang w:val="az-Latn-AZ"/>
              </w:rPr>
              <w:t>Zəif tərəfləri:</w:t>
            </w:r>
          </w:p>
          <w:p w14:paraId="3A0018D4" w14:textId="77777777" w:rsidR="00870AFF" w:rsidRPr="00181690" w:rsidRDefault="00870AFF" w:rsidP="007B176E">
            <w:pPr>
              <w:pStyle w:val="a3"/>
              <w:numPr>
                <w:ilvl w:val="0"/>
                <w:numId w:val="24"/>
              </w:numPr>
              <w:ind w:left="212" w:hanging="212"/>
              <w:rPr>
                <w:color w:val="000000" w:themeColor="text1"/>
                <w:sz w:val="20"/>
                <w:szCs w:val="20"/>
                <w:lang w:val="az-Latn-AZ"/>
              </w:rPr>
            </w:pPr>
            <w:r w:rsidRPr="00181690">
              <w:rPr>
                <w:color w:val="000000" w:themeColor="text1"/>
                <w:sz w:val="20"/>
                <w:szCs w:val="20"/>
                <w:lang w:val="az-Latn-AZ"/>
              </w:rPr>
              <w:t>innovasiya texnologiyalarının tətbiqi kiçik təsərrüfatlar üçün əlçatmazdır;</w:t>
            </w:r>
          </w:p>
          <w:p w14:paraId="30C54B18" w14:textId="77777777" w:rsidR="00870AFF" w:rsidRPr="00181690" w:rsidRDefault="00870AFF" w:rsidP="007B176E">
            <w:pPr>
              <w:pStyle w:val="a3"/>
              <w:numPr>
                <w:ilvl w:val="0"/>
                <w:numId w:val="24"/>
              </w:numPr>
              <w:ind w:left="212" w:hanging="212"/>
              <w:rPr>
                <w:color w:val="000000" w:themeColor="text1"/>
                <w:sz w:val="20"/>
                <w:szCs w:val="20"/>
                <w:lang w:val="az-Latn-AZ"/>
              </w:rPr>
            </w:pPr>
            <w:r w:rsidRPr="00181690">
              <w:rPr>
                <w:color w:val="000000" w:themeColor="text1"/>
                <w:sz w:val="20"/>
                <w:szCs w:val="20"/>
                <w:lang w:val="az-Latn-AZ"/>
              </w:rPr>
              <w:t>innovasiya texnologiyaları üçün vəsait ayrlmır, dəstək zəifdir;</w:t>
            </w:r>
          </w:p>
          <w:p w14:paraId="11B52366" w14:textId="0F48233A" w:rsidR="00870AFF" w:rsidRPr="00181690" w:rsidRDefault="00870AFF" w:rsidP="007B176E">
            <w:pPr>
              <w:pStyle w:val="a3"/>
              <w:numPr>
                <w:ilvl w:val="0"/>
                <w:numId w:val="24"/>
              </w:numPr>
              <w:ind w:left="212" w:hanging="212"/>
              <w:rPr>
                <w:color w:val="000000" w:themeColor="text1"/>
                <w:sz w:val="20"/>
                <w:szCs w:val="20"/>
                <w:lang w:val="az-Latn-AZ"/>
              </w:rPr>
            </w:pPr>
            <w:r w:rsidRPr="00181690">
              <w:rPr>
                <w:color w:val="000000" w:themeColor="text1"/>
                <w:sz w:val="20"/>
                <w:szCs w:val="20"/>
                <w:lang w:val="az-Latn-AZ"/>
              </w:rPr>
              <w:t xml:space="preserve">innovasiya texnologiyalarının tətbiqi üçün bilik və bacarıqlar </w:t>
            </w:r>
            <w:r w:rsidR="00927054" w:rsidRPr="00181690">
              <w:rPr>
                <w:color w:val="000000" w:themeColor="text1"/>
                <w:sz w:val="20"/>
                <w:szCs w:val="20"/>
                <w:lang w:val="az-Latn-AZ"/>
              </w:rPr>
              <w:t>aşağı səviyyədə</w:t>
            </w:r>
            <w:r w:rsidRPr="00181690">
              <w:rPr>
                <w:color w:val="000000" w:themeColor="text1"/>
                <w:sz w:val="20"/>
                <w:szCs w:val="20"/>
                <w:lang w:val="az-Latn-AZ"/>
              </w:rPr>
              <w:t>dir;</w:t>
            </w:r>
          </w:p>
          <w:p w14:paraId="107B26AB" w14:textId="6D1BB4BA" w:rsidR="003F5D8A" w:rsidRPr="00181690" w:rsidRDefault="00870AFF" w:rsidP="007B176E">
            <w:pPr>
              <w:pStyle w:val="a3"/>
              <w:numPr>
                <w:ilvl w:val="0"/>
                <w:numId w:val="24"/>
              </w:numPr>
              <w:ind w:left="212" w:hanging="212"/>
              <w:rPr>
                <w:color w:val="000000" w:themeColor="text1"/>
                <w:sz w:val="20"/>
                <w:szCs w:val="20"/>
                <w:lang w:val="az-Latn-AZ"/>
              </w:rPr>
            </w:pPr>
            <w:r w:rsidRPr="00181690">
              <w:rPr>
                <w:color w:val="000000" w:themeColor="text1"/>
                <w:sz w:val="20"/>
                <w:szCs w:val="20"/>
                <w:lang w:val="az-Latn-AZ"/>
              </w:rPr>
              <w:t>elmi-tədqiqat layihələrinin maliyyələşdirilməsi kifayət qədər deyil.</w:t>
            </w:r>
          </w:p>
        </w:tc>
      </w:tr>
      <w:tr w:rsidR="003F5D8A" w:rsidRPr="00181690" w14:paraId="4F7EA593" w14:textId="77777777" w:rsidTr="007B176E">
        <w:trPr>
          <w:jc w:val="center"/>
        </w:trPr>
        <w:tc>
          <w:tcPr>
            <w:tcW w:w="3294" w:type="dxa"/>
          </w:tcPr>
          <w:p w14:paraId="5DC4C064" w14:textId="77777777" w:rsidR="003F5D8A" w:rsidRPr="00181690" w:rsidRDefault="003F5D8A" w:rsidP="007B176E">
            <w:pPr>
              <w:jc w:val="both"/>
              <w:rPr>
                <w:b/>
                <w:bCs/>
                <w:sz w:val="20"/>
                <w:szCs w:val="20"/>
                <w:lang w:val="az-Latn-AZ"/>
              </w:rPr>
            </w:pPr>
            <w:r w:rsidRPr="00181690">
              <w:rPr>
                <w:b/>
                <w:bCs/>
                <w:sz w:val="20"/>
                <w:szCs w:val="20"/>
                <w:lang w:val="az-Latn-AZ"/>
              </w:rPr>
              <w:t>İmkanlar:</w:t>
            </w:r>
          </w:p>
          <w:p w14:paraId="6015A680" w14:textId="77777777" w:rsidR="003F5D8A" w:rsidRPr="00181690" w:rsidRDefault="003F5D8A" w:rsidP="007B176E">
            <w:pPr>
              <w:jc w:val="both"/>
              <w:rPr>
                <w:sz w:val="20"/>
                <w:szCs w:val="20"/>
                <w:lang w:val="az-Latn-AZ"/>
              </w:rPr>
            </w:pPr>
            <w:r w:rsidRPr="00181690">
              <w:rPr>
                <w:sz w:val="20"/>
                <w:szCs w:val="20"/>
                <w:lang w:val="az-Latn-AZ"/>
              </w:rPr>
              <w:t>innovativ texnologiyaların tətbiqi ilə məhsuldarlığı artırmaq;</w:t>
            </w:r>
          </w:p>
          <w:p w14:paraId="39A1651A" w14:textId="77777777" w:rsidR="003F5D8A" w:rsidRPr="00181690" w:rsidRDefault="003F5D8A" w:rsidP="007B176E">
            <w:pPr>
              <w:jc w:val="both"/>
              <w:rPr>
                <w:sz w:val="20"/>
                <w:szCs w:val="20"/>
                <w:lang w:val="az-Latn-AZ"/>
              </w:rPr>
            </w:pPr>
            <w:r w:rsidRPr="00181690">
              <w:rPr>
                <w:sz w:val="20"/>
                <w:szCs w:val="20"/>
                <w:lang w:val="az-Latn-AZ"/>
              </w:rPr>
              <w:t>keyfiyyətli məhsul istehsal etməklə daha geniş bazarlara çıxmaq;</w:t>
            </w:r>
          </w:p>
          <w:p w14:paraId="7FB05FCC" w14:textId="77777777" w:rsidR="003F5D8A" w:rsidRPr="00181690" w:rsidRDefault="003F5D8A" w:rsidP="007B176E">
            <w:pPr>
              <w:jc w:val="both"/>
              <w:rPr>
                <w:sz w:val="20"/>
                <w:szCs w:val="20"/>
                <w:lang w:val="az-Latn-AZ"/>
              </w:rPr>
            </w:pPr>
            <w:r w:rsidRPr="00181690">
              <w:rPr>
                <w:sz w:val="20"/>
                <w:szCs w:val="20"/>
                <w:lang w:val="az-Latn-AZ"/>
              </w:rPr>
              <w:t>istehsalın davamlı artımını təmin etmək.</w:t>
            </w:r>
          </w:p>
        </w:tc>
        <w:tc>
          <w:tcPr>
            <w:tcW w:w="3260" w:type="dxa"/>
          </w:tcPr>
          <w:p w14:paraId="2C580EA5" w14:textId="77777777" w:rsidR="003F5D8A" w:rsidRPr="00181690" w:rsidRDefault="003F5D8A" w:rsidP="007B176E">
            <w:pPr>
              <w:jc w:val="both"/>
              <w:rPr>
                <w:b/>
                <w:bCs/>
                <w:sz w:val="20"/>
                <w:szCs w:val="20"/>
                <w:lang w:val="az-Latn-AZ"/>
              </w:rPr>
            </w:pPr>
            <w:r w:rsidRPr="00181690">
              <w:rPr>
                <w:b/>
                <w:bCs/>
                <w:sz w:val="20"/>
                <w:szCs w:val="20"/>
                <w:lang w:val="az-Latn-AZ"/>
              </w:rPr>
              <w:t>Təhlükələr:</w:t>
            </w:r>
          </w:p>
          <w:p w14:paraId="49369B65" w14:textId="77777777" w:rsidR="003F5D8A" w:rsidRPr="00181690" w:rsidRDefault="003F5D8A" w:rsidP="007B176E">
            <w:pPr>
              <w:jc w:val="both"/>
              <w:rPr>
                <w:sz w:val="20"/>
                <w:szCs w:val="20"/>
                <w:lang w:val="az-Latn-AZ"/>
              </w:rPr>
            </w:pPr>
            <w:r w:rsidRPr="00181690">
              <w:rPr>
                <w:sz w:val="20"/>
                <w:szCs w:val="20"/>
                <w:lang w:val="az-Latn-AZ"/>
              </w:rPr>
              <w:t>rəqabətqabiliyyətliliyi aşağı düşür; resurslardan səmərəsiz istifadə olunur;</w:t>
            </w:r>
          </w:p>
          <w:p w14:paraId="4EF44828" w14:textId="77777777" w:rsidR="003F5D8A" w:rsidRPr="00181690" w:rsidRDefault="003F5D8A" w:rsidP="007B176E">
            <w:pPr>
              <w:jc w:val="both"/>
              <w:rPr>
                <w:sz w:val="20"/>
                <w:szCs w:val="20"/>
                <w:lang w:val="az-Latn-AZ"/>
              </w:rPr>
            </w:pPr>
            <w:r w:rsidRPr="00181690">
              <w:rPr>
                <w:sz w:val="20"/>
                <w:szCs w:val="20"/>
                <w:lang w:val="az-Latn-AZ"/>
              </w:rPr>
              <w:t>kənd təsərrüfatında işləməyə maraq azalır;</w:t>
            </w:r>
          </w:p>
          <w:p w14:paraId="0C8117E7" w14:textId="77777777" w:rsidR="003F5D8A" w:rsidRPr="00181690" w:rsidRDefault="003F5D8A" w:rsidP="007B176E">
            <w:pPr>
              <w:jc w:val="both"/>
              <w:rPr>
                <w:sz w:val="20"/>
                <w:szCs w:val="20"/>
                <w:lang w:val="az-Latn-AZ"/>
              </w:rPr>
            </w:pPr>
            <w:r w:rsidRPr="00181690">
              <w:rPr>
                <w:sz w:val="20"/>
                <w:szCs w:val="20"/>
                <w:lang w:val="az-Latn-AZ"/>
              </w:rPr>
              <w:t>subsidiyadan asılılıq artır.</w:t>
            </w:r>
          </w:p>
        </w:tc>
      </w:tr>
    </w:tbl>
    <w:p w14:paraId="7986BCA5" w14:textId="77777777" w:rsidR="007B176E" w:rsidRPr="007B176E" w:rsidRDefault="007B176E" w:rsidP="007B176E">
      <w:pPr>
        <w:jc w:val="both"/>
        <w:rPr>
          <w:bCs/>
          <w:i/>
          <w:iCs/>
          <w:sz w:val="10"/>
          <w:szCs w:val="10"/>
          <w:lang w:val="az-Latn-AZ"/>
        </w:rPr>
      </w:pPr>
    </w:p>
    <w:p w14:paraId="48A2DC22" w14:textId="49BD2D7C" w:rsidR="003F5D8A" w:rsidRPr="007B176E" w:rsidRDefault="003F5D8A" w:rsidP="007B176E">
      <w:pPr>
        <w:jc w:val="both"/>
        <w:rPr>
          <w:bCs/>
          <w:i/>
          <w:iCs/>
          <w:sz w:val="20"/>
          <w:szCs w:val="20"/>
          <w:lang w:val="az-Latn-AZ"/>
        </w:rPr>
      </w:pPr>
      <w:r w:rsidRPr="007B176E">
        <w:rPr>
          <w:bCs/>
          <w:i/>
          <w:iCs/>
          <w:sz w:val="20"/>
          <w:szCs w:val="20"/>
          <w:lang w:val="az-Latn-AZ"/>
        </w:rPr>
        <w:t>Cədvəl müəllif tərəfindən tərtib edilmişdir.</w:t>
      </w:r>
    </w:p>
    <w:p w14:paraId="6CA3E0C9" w14:textId="77777777" w:rsidR="007B176E" w:rsidRDefault="007B176E" w:rsidP="00181690">
      <w:pPr>
        <w:ind w:firstLine="284"/>
        <w:jc w:val="both"/>
        <w:rPr>
          <w:lang w:val="az-Latn-AZ"/>
        </w:rPr>
      </w:pPr>
    </w:p>
    <w:p w14:paraId="2AE3D520" w14:textId="26CD8896" w:rsidR="003F5D8A" w:rsidRDefault="003F5D8A" w:rsidP="00181690">
      <w:pPr>
        <w:ind w:firstLine="284"/>
        <w:jc w:val="both"/>
        <w:rPr>
          <w:lang w:val="az-Latn-AZ"/>
        </w:rPr>
      </w:pPr>
      <w:r w:rsidRPr="00181690">
        <w:rPr>
          <w:lang w:val="az-Latn-AZ"/>
        </w:rPr>
        <w:t>Bu halda təsərrüfatlar baş verən dəyişiliklərə uyğun olaraq düzgün qərarların qəbulu və həyata keçirilməsilə baş verən dəyişiliklərin güclü tərəflərindən səmərəli istifadə edir, zəif tərəflərin qarşısını alır və rəqabətqabiliyyətini təmin edəcək üstünlüklər əldə etmiş olur. Səhv qərarlar</w:t>
      </w:r>
      <w:r w:rsidR="004A0EB3" w:rsidRPr="00181690">
        <w:rPr>
          <w:lang w:val="az-Latn-AZ"/>
        </w:rPr>
        <w:t>ın</w:t>
      </w:r>
      <w:r w:rsidRPr="00181690">
        <w:rPr>
          <w:lang w:val="az-Latn-AZ"/>
        </w:rPr>
        <w:t xml:space="preserve"> isə təsərrüfat və müəssisələri uzunmüddətli çətinliklərə məruz qoya biləcəyi qeyd edilir. </w:t>
      </w:r>
    </w:p>
    <w:p w14:paraId="35FDAF98" w14:textId="0A8EA6DC" w:rsidR="007B176E" w:rsidRDefault="007B176E" w:rsidP="00181690">
      <w:pPr>
        <w:ind w:firstLine="284"/>
        <w:jc w:val="both"/>
        <w:rPr>
          <w:lang w:val="az-Latn-AZ"/>
        </w:rPr>
      </w:pPr>
    </w:p>
    <w:p w14:paraId="1DA402FE" w14:textId="77777777" w:rsidR="007B176E" w:rsidRPr="00181690" w:rsidRDefault="007B176E" w:rsidP="00181690">
      <w:pPr>
        <w:ind w:firstLine="284"/>
        <w:jc w:val="both"/>
        <w:rPr>
          <w:lang w:val="az-Latn-AZ"/>
        </w:rPr>
      </w:pPr>
    </w:p>
    <w:p w14:paraId="7B895419" w14:textId="4D569321" w:rsidR="00775F3E" w:rsidRPr="00181690" w:rsidRDefault="00775F3E" w:rsidP="007B176E">
      <w:pPr>
        <w:ind w:firstLine="284"/>
        <w:jc w:val="both"/>
        <w:rPr>
          <w:b/>
          <w:lang w:val="az-Latn-AZ"/>
        </w:rPr>
      </w:pPr>
      <w:r w:rsidRPr="00181690">
        <w:rPr>
          <w:b/>
          <w:lang w:val="az-Latn-AZ"/>
        </w:rPr>
        <w:t>Dissertasiya işinin “Nəticə”</w:t>
      </w:r>
      <w:r w:rsidR="00A64DE1" w:rsidRPr="00181690">
        <w:rPr>
          <w:b/>
          <w:lang w:val="az-Latn-AZ"/>
        </w:rPr>
        <w:t xml:space="preserve"> bölməsində tədqiqat ə</w:t>
      </w:r>
      <w:r w:rsidR="00651144" w:rsidRPr="00181690">
        <w:rPr>
          <w:b/>
          <w:lang w:val="az-Latn-AZ"/>
        </w:rPr>
        <w:t>sasında elmi</w:t>
      </w:r>
      <w:r w:rsidR="0005276E" w:rsidRPr="00181690">
        <w:rPr>
          <w:b/>
          <w:lang w:val="az-Latn-AZ"/>
        </w:rPr>
        <w:t xml:space="preserve"> </w:t>
      </w:r>
      <w:r w:rsidR="00A64DE1" w:rsidRPr="00181690">
        <w:rPr>
          <w:b/>
          <w:lang w:val="az-Latn-AZ"/>
        </w:rPr>
        <w:t>təcrübi əhəmiyyətə malik təklif və tövsiyələr verilmişdir</w:t>
      </w:r>
    </w:p>
    <w:p w14:paraId="6295AC43" w14:textId="77777777" w:rsidR="004A0EB3" w:rsidRPr="00181690" w:rsidRDefault="004A0EB3" w:rsidP="00181690">
      <w:pPr>
        <w:ind w:firstLine="284"/>
        <w:jc w:val="both"/>
        <w:rPr>
          <w:lang w:val="az-Latn-AZ"/>
        </w:rPr>
      </w:pPr>
      <w:r w:rsidRPr="00181690">
        <w:rPr>
          <w:lang w:val="az-Latn-AZ"/>
        </w:rPr>
        <w:t>Dünya tarixində kənd təsərrüfatı daimi digər sahələrdən və bir çox amillərdən asılı olan problemli sahələr sırasındadır. Elə ona görə də yeni iqtisadi sistemin bütün dövrlərində kənd təsərrüfatının vəziyyəti digər sahələrə nisbətən daha mürəkkəb və ağrılı olmuşdur. Aparılan iqtisadi islahatlar nəticəsində son illər bir çox sahələrdə əldə olunan müsbət dəyişikliyə baxmayaraq, ümumilikdə kənd təsərrüfatı məhsulları istehsalının mövcud göstəriciləri potensial imkanlar səviyyəsindən xeyli aşağıdır. Bunun başlıca səbəblərindən biri də ümumi kənd təsərrüfatında, o cümlədən gəlirli sahələrdən biri kimi subtropik bitkiçiliyin inkişafında innovasiya texnologiyalarından səmərəli istifadə və onun iqtisadi səmərəliliyinin yüksəldilməsi problemləri ilə bağlıdır. Bu istiqamətdə aparılan tədqiqatlar və ümumiləşdirmələr aşağıdakı müddəaları və nəticələri müəyyən etməyə imkan vermişdir:</w:t>
      </w:r>
    </w:p>
    <w:p w14:paraId="22FE772F"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Elmi yeniliklərin inkişafının sosial-iqtisadi mahiyyəti innovasiya fəaliyyətinin nəticələrinin istehlakçı tərəfindən birbaşa kənd təsərrüfatı məhsulları istehsalında istifadəsinin müəyyən bir iqtisadi və sosial səmərə verməsidir. Nəticədə istehsalın səmərəli idarə edilməsi və inkişafı üçün maddi şərtlər yaranır. Əldə edilən elmi yeniliklərin inkişafının funksional mahiyyəti ən son elmi-texniki biliklər və istehsal təcrübəsi vəziyyətindəki fərqin aradan qaldırılması mühüm potensial hesab edilə bilər.</w:t>
      </w:r>
    </w:p>
    <w:p w14:paraId="172F0EAF"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 xml:space="preserve">Aqrar sahədə sahənin inkişafı və məhsul istehsalının xüsusiyyətlərinə uyğun olaraq innovasiya prosesinin özünəməxsus aşağıdakı spesifikliyi mövcuddur: aqrar texnoloji prosesin təbii şərtliliyi, rəqabət zəifliyi, yüksək maliyyə vəsaiti tələb etməsi, təsərrüfatların kiçik ölçülü olması və s. Subtropik bitkiçiliyin müxtəlif sahələrində mənimsənilən yeniliklərin təsnifatı hər bir istehsal sahəsindəki mövcud innovativ inkişaf istiqamətlərini  və sahəyə investisiya səviyyəsini müəyyən dərəcədə xarakterizə edir. Ona görə də istehsalın spesifik xüsusiyyətləini nəzərə almaqla subtropik bitkiçilikdə innovativ texnologiyaların tətbiqinə və inteqrasiya proseslərinə təsir edən amillərin nəzərə alınması zəruri hesab edilir. </w:t>
      </w:r>
    </w:p>
    <w:p w14:paraId="0353036E"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İnkişaf etmiş ölkələrin təcrübələrinin ümumiləşdirilməsi göstərir ki, innovativ fəaliyyətin təşkilində formalaşdırılmış uyğun bir hüquqi çərçivə, innovasiya proseslərinin təşkilati və iqtisadi tənzimlənməsində birbaşa iştirak edir. Belə ki, inkişaf etmiş dövlətlər innovasiya proseslərinə birbaşa və dolayısı təsir etmə imkanlarına malikdirlər. Birbaşa təsirin əsasını müxtəlif üsullarla maliyyələşdirmə, dolayısı ilə təsiri isə əlverişli iqtisadi şərait və elmi-texniki inkişaf üçün ictimai-siyasi şərait yaratmaq, habelə innovasiya proseslərini stimullaşdırmaq təşkil edir. Beləliklə, dövlət sahələrin innovasiya texnologiyaları əsasında inkişafına xüsusi maraq göstərmiş olur.</w:t>
      </w:r>
    </w:p>
    <w:p w14:paraId="22B73AC0" w14:textId="5C1F9619"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Azərbaycanda müasir texnoloji sistemlər uyğunlaşma qabiliyyətinə, proseslərin biolojiləşdirilməsinə, ekoloji və iqtisadi səmərəliliyə, sabit barvermə qabiliyyətinə, meyvə aqrosenozunun istehsal potensialının optimal şəkildə həyata keçirilməsinə, məhsulların yüksək istehlak keyfiyyətlərinə malik olmalıdır. Ölkəyə gətirilən subtropik meyvə tingləri yerli təbii-iqlim şəraitinə uyğun adaptasiya olunması üçün bağçılıq göstəricilərinə diqqət yetirilməsi tələb olunur. Burada bitkinin bioloji xüsusiyyətləri, xəstəlik və zərərvericilərə qarşı davamlılığı, bitkilərin adaptiv reaksiyalarının idarə edilməsi və s.</w:t>
      </w:r>
      <w:r w:rsidR="000126E0">
        <w:rPr>
          <w:lang w:val="az-Latn-AZ"/>
        </w:rPr>
        <w:t xml:space="preserve"> nəzərə alınmalıdır.</w:t>
      </w:r>
      <w:r w:rsidRPr="00181690">
        <w:rPr>
          <w:lang w:val="az-Latn-AZ"/>
        </w:rPr>
        <w:t xml:space="preserve"> İnnovativ bağçılığın inkişafı üçün ən optimal variant yerli bitki sortlarının yaradılmasıdır ki, bu da yerli xüsusiyyətli məhsulları rəqabətqabiliyyətli etməklə xarici bazarlarda tələbatı artırır. </w:t>
      </w:r>
    </w:p>
    <w:p w14:paraId="6A559C89"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 xml:space="preserve">Son illərdə aqrar sahənin inkişafında müşahidə olunan çətin iqtisadi vəziyyətə baxmayaraq, innovasiya prosesləri tədricən güclənmişdir. Bu hal, xüsusilə müxtəlif istehsal sahələrində innovativ yenilikləri intensiv mənimsəyən bəzi təsərrüfatlarda (intensiv bağçılıqda, tərəvəzçilikdə, heyvandarlıqda), eyni zamanda həm məhsuldarlıqda, həm də məhsulun keyfiyyət standartlarına uyğunluqda özünü göstərir. Bu göstəricilərin təhlili ümumilikdə fərqli təsərrüfatlar üzrə orta göstəricilər üzrə məlumatların müqayisəsində, iki, üç dəfə artma səviyyəsinə çatan əhəmiyyətli bir fərqin meydana çıxmasında aydın görünür.  Ona görə də innovativ texnologiyalar  əsasında subtropik bitkiçilikdə  istehsalın dinamik inkişafını və səmərəliliyini təmin edən strategiyanın hazırlanmasını məqsədəuyğun hesab etmək olar. </w:t>
      </w:r>
    </w:p>
    <w:p w14:paraId="71631ADE"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 xml:space="preserve">Son illərdə innovasiya siyasətinin həyata keçirilməsində kənd təsərrüfatı istehsalçılarına həm yerli, həm də xarici yeniliklərin və qabaqcıl təcrübənin tətbiqinə kömək etmək üçün aqrar sahənin məlumat və məsləhət xidmətinin təşkilinə xüsusi yer verilmişdir. Əhalinin artması ilə əlaqədar olaraq ərzaq məhsullarına artan tələbatı ödəmək tapşırığı tək sahibkarlıq subyektlərinin  qarşısında duran bir məsələ deyil. Burada elmi tədqiqatların rolunu və onun qarşısında duran vəzifələri də qeyd etmək lazımdır. Ərzaq bolluğunun yaranmasında və ekoloji təmiz məhsul istehsalının artırılmasında daha mühüm rola malik olan elmi-tədqiqat sahəsində baş verən yeniliklər və onun istehsala tətbiqi kənd təsərrüfatı fəaliyyətinin ətraf mühitə mənfi təsirini azaltmaq üçün daha mütərəqqi əkinçilik üsullarının yaradılması xüsusi əhəmiyyət kəsb edir. Onu da qeyd edək ki, dövlətin burada üzərinə mühüm vəzifə düşür. Çünki, hesab edirik ki, dövlət ölkə əhalisinin sağlam yaşaması üçün zəruri olan ekoloji təmiz ətraf mühitin qorunmasını təmin etməklə, mənfəət axtaran sahibkarlarla əhali arasında ortaq marağın təmin edilməsinə kömək edən bir tənzimləyici funksiyanı yerinə yetirməlidir. </w:t>
      </w:r>
    </w:p>
    <w:p w14:paraId="020AB475"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Azərbaycanda mövcud olan əksər təsərrüfat subyektlərinin kiçik ölçülərə malik olmaları səbəbindən, onların genişmiqyaslı yenilikləri həyata keçirmək üçün lazım olan vəsaitləri cəmləmələri mümkün deyil. Bu təsərrüfatların daxili və xarici bazarlarda geniş şəkildə təmsil olunmaları üçün geniş əlaqələrə malik olmaları qaçılmazdır. İnnovativ texnologiyaların tətbiqi və inkişafı getdikcə daha çox sahələrarası əlaqələrin inkişafını şərtləndirir. Lakin, nəzərə almaq lazımdır ki, elm və texnikanın müxtəlif sahələri ilə əməkdaşlıq əlavə xərc tələb edir və bu səbəbdən inteqrasiya proseslərinin sürətlənməsi və iri təsərrüfatçılıq formalarının inkişafı və sahə üzrə kooperativlərin yaradıması əsas prioritet məsələlərdən biri hesab olunur.</w:t>
      </w:r>
    </w:p>
    <w:p w14:paraId="6FB99F14"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İnteqrasiya proseslərinin inkişafı təmin edilməsə əldə edilən yeniliklərin təcrid olunmuş şəkildə həyata keçirilməsinə gətirib çıxara bilər. Bu isə həm ayrı-ayrılıqda tərəflər üçün, həm də bütövlükdə iqtisadiyyat üçün əhəmiyyətli itkilərə səbəb ola bilər. Yəni, mövcud şərtlərdə yeniliklərin təcrid olunmuş qaydada tətbiqi böyük iqtisadi itkilərlə əlaqəli olan texnoloji zəncirlərin müxtəlif əlaqələrinin uyğunsuzluğu innovasiya texnologiyaları əsasında inkişafın ləngiməsinə səbəb olar. İnteqrasiya münasibətlərinin genişlənməsi və inkişafı isə, müəyyən amillərin təsiri ilə iqtisadi subyektlərin yüksək müstəqilliyinə gətirib çıxara bilər ki, bu da bazarda rəqabət üstünlüyü əldə etməyə imkan verər.</w:t>
      </w:r>
    </w:p>
    <w:p w14:paraId="3F18B369" w14:textId="77777777" w:rsidR="004A0EB3" w:rsidRPr="00181690" w:rsidRDefault="004A0EB3" w:rsidP="007B176E">
      <w:pPr>
        <w:pStyle w:val="a3"/>
        <w:numPr>
          <w:ilvl w:val="0"/>
          <w:numId w:val="12"/>
        </w:numPr>
        <w:tabs>
          <w:tab w:val="left" w:pos="567"/>
          <w:tab w:val="left" w:pos="851"/>
        </w:tabs>
        <w:ind w:left="0" w:firstLine="284"/>
        <w:jc w:val="both"/>
        <w:rPr>
          <w:lang w:val="az-Latn-AZ"/>
        </w:rPr>
      </w:pPr>
      <w:r w:rsidRPr="00181690">
        <w:rPr>
          <w:lang w:val="az-Latn-AZ"/>
        </w:rPr>
        <w:t>Kənd təsərrüfatında innovasiyanı tənzimləyən qanunvericilik və tənzimləmə mexanizmləri formalaşmadan, innovasiya siyasətinin uğurla həyata keçirilməsi mümkün deyil. Bunun üçün kənd təsərrüfatının innovativ inkişafına dövlətin münasibəti və dəstəyi təkmilləşdirilməli, dövlət dəstəyinin istiqamətlərini və qəbul edilən proqramlardan irəli gələn tədbirlərin səmərəli tətbiqini təmin etmək üçün əlverişli şərait yaradılmalı və bu məqsədlə qanunların və digər normativ-hüquqi sənədlərin hazırlanması və qəbul edilməsi təmin edilməlidir. Milli istehsal texnologiyalarının yaranması, xüsusən də seleksiya işlərində innovasiya texnologiyaları əsasında yenilikçi fəaliyyətlərə sərmayə qoymaq və yerli şəraitə uyğun olaraq, aqrar sektorun innovativ inkişafı ilə bağlı qanunvericilik aktlarının qəbul edilməsi zəruri  hesab edilir.</w:t>
      </w:r>
    </w:p>
    <w:p w14:paraId="3F04C54B" w14:textId="77777777" w:rsidR="000126E0" w:rsidRDefault="004A0EB3" w:rsidP="004E00A6">
      <w:pPr>
        <w:pStyle w:val="a3"/>
        <w:numPr>
          <w:ilvl w:val="0"/>
          <w:numId w:val="12"/>
        </w:numPr>
        <w:tabs>
          <w:tab w:val="left" w:pos="567"/>
          <w:tab w:val="left" w:pos="851"/>
        </w:tabs>
        <w:ind w:left="0" w:firstLine="284"/>
        <w:jc w:val="both"/>
        <w:rPr>
          <w:lang w:val="az-Latn-AZ"/>
        </w:rPr>
      </w:pPr>
      <w:r w:rsidRPr="000126E0">
        <w:rPr>
          <w:lang w:val="az-Latn-AZ"/>
        </w:rPr>
        <w:t>İnnovasiya texnologiyaları əsasında kənd təsərrüfatının düzgün və dəqiq inkişafını məhdudlaşdıran amillərdən biri əslində onun multidissiplinar aspektlərini birləşdirə bilən adekvat peşəkarlığın olmaması ilə bağlıdır. İnnovativ texnologiyaların tətbiqinin səmərəliliyini artırmaq üçün bu sahədə müasir və qlobal inkişafa inteqrasiya oluna biləcək qabaqcıl kənd təsərrüfatı üçün texniki və peşəkar ekspertlərin, mütəxəssislərin hazırlanması və bacarıqlarının artırılması üçün müvafiq təlimlərin keçirilməsi və yeni texnologiya üzrə tədris proqramlarının hazırlanması və tətbiqi, fermerlərin qabaqcıl texnologiyalardan istifadə bacarıqlarının artırılması əsas prioritetlərdən biri hesab olunur.</w:t>
      </w:r>
    </w:p>
    <w:p w14:paraId="05864980" w14:textId="6EC2B774" w:rsidR="004A0EB3" w:rsidRPr="000126E0" w:rsidRDefault="004A0EB3" w:rsidP="004E00A6">
      <w:pPr>
        <w:pStyle w:val="a3"/>
        <w:numPr>
          <w:ilvl w:val="0"/>
          <w:numId w:val="12"/>
        </w:numPr>
        <w:tabs>
          <w:tab w:val="left" w:pos="567"/>
          <w:tab w:val="left" w:pos="851"/>
        </w:tabs>
        <w:ind w:left="0" w:firstLine="284"/>
        <w:jc w:val="both"/>
        <w:rPr>
          <w:lang w:val="az-Latn-AZ"/>
        </w:rPr>
      </w:pPr>
      <w:r w:rsidRPr="000126E0">
        <w:rPr>
          <w:lang w:val="az-Latn-AZ"/>
        </w:rPr>
        <w:t xml:space="preserve">Subtropik bitkiçilik məhsullarının innovativ texnologiyalar əsasında istehsalı və emal sənayesinin inkişafının mürəkkəb təbii və sosial-iqtisadi sistemlər sinfinə aid edilməsi fərqli yanaşma ilə nəticələnir. Subtropik meyvə istehsalının və emalı sahəsinin səmərəliliyinin artırılması üçün məhsul istehsalçıları ilə emalçıların birgə fəaliyyəti daha səmərəli hesab edilir. Məhz bu baxımdan, birgə fəaliyyət strategiyası - dövlət dəstəyi sistemi, istehsalın ərazi bölgüsü və təsərrüfatlarla birgə fəaliyyət, peşəkar kadrların hazırlanması, elmi yanaşmaya üstünlük verilməsi kimi amillərin təsiri altında formalaşmalıdır. Eyni zamanda, bu amillərin emal sənayesinin inkişafına təsirinin nəzərə alınması bu sahənin inkişafı üçün zəruri şərt olmaqla, davamlı inkişafını təmin edə bilər. Hesab edirik ki, ümumilikdə kənd təsərrüfatı məhsullarının emalı sənayesinin, habelə məhsul istehsalının çeşidlərinin çoxşaxəli inkişafı kənd təsərrüfatının sənayeləşməsini sürətləndirməklə, əmək ehtiyatlarından səmərəli istifadə etməklə rayonlarda əhalini işlə təmin edə və kənd təsərrüfatının modernləşdirilməsinə kömək edən texniki təchizat qabiliyyətini və səviyyəsini yüksəldə bilər. </w:t>
      </w:r>
    </w:p>
    <w:p w14:paraId="5D329486" w14:textId="089096E3" w:rsidR="007B176E" w:rsidRDefault="007B176E" w:rsidP="00181690">
      <w:pPr>
        <w:tabs>
          <w:tab w:val="left" w:pos="709"/>
          <w:tab w:val="left" w:pos="851"/>
        </w:tabs>
        <w:ind w:firstLine="284"/>
        <w:jc w:val="both"/>
        <w:rPr>
          <w:b/>
          <w:lang w:val="az-Latn-AZ"/>
        </w:rPr>
      </w:pPr>
    </w:p>
    <w:p w14:paraId="2DF94AC6" w14:textId="77777777" w:rsidR="008C62D6" w:rsidRDefault="008C62D6" w:rsidP="00181690">
      <w:pPr>
        <w:tabs>
          <w:tab w:val="left" w:pos="709"/>
          <w:tab w:val="left" w:pos="851"/>
        </w:tabs>
        <w:ind w:firstLine="284"/>
        <w:jc w:val="both"/>
        <w:rPr>
          <w:b/>
          <w:lang w:val="az-Latn-AZ"/>
        </w:rPr>
      </w:pPr>
    </w:p>
    <w:p w14:paraId="74F6ACC2" w14:textId="5B9D77A9" w:rsidR="00025622" w:rsidRDefault="0098128A" w:rsidP="00181690">
      <w:pPr>
        <w:tabs>
          <w:tab w:val="left" w:pos="709"/>
          <w:tab w:val="left" w:pos="851"/>
        </w:tabs>
        <w:ind w:firstLine="284"/>
        <w:jc w:val="both"/>
        <w:rPr>
          <w:b/>
          <w:lang w:val="az-Latn-AZ"/>
        </w:rPr>
      </w:pPr>
      <w:r w:rsidRPr="00181690">
        <w:rPr>
          <w:b/>
          <w:lang w:val="az-Latn-AZ"/>
        </w:rPr>
        <w:t>Dissertasiya işinin əsas müddəaları, əldə olunan nəticə və təklilər dərc olunmuş aşağıdak</w:t>
      </w:r>
      <w:r w:rsidR="00B57A4E" w:rsidRPr="00181690">
        <w:rPr>
          <w:b/>
          <w:lang w:val="az-Latn-AZ"/>
        </w:rPr>
        <w:t>ı</w:t>
      </w:r>
      <w:r w:rsidRPr="00181690">
        <w:rPr>
          <w:b/>
          <w:lang w:val="az-Latn-AZ"/>
        </w:rPr>
        <w:t xml:space="preserve"> elmi əsərlərdə öz əksini tapmışdır:</w:t>
      </w:r>
    </w:p>
    <w:p w14:paraId="43048502" w14:textId="77777777" w:rsidR="008C62D6" w:rsidRPr="00181690" w:rsidRDefault="008C62D6" w:rsidP="00181690">
      <w:pPr>
        <w:tabs>
          <w:tab w:val="left" w:pos="709"/>
          <w:tab w:val="left" w:pos="851"/>
        </w:tabs>
        <w:ind w:firstLine="284"/>
        <w:jc w:val="both"/>
        <w:rPr>
          <w:b/>
          <w:lang w:val="az-Latn-AZ"/>
        </w:rPr>
      </w:pPr>
    </w:p>
    <w:p w14:paraId="364E8996" w14:textId="47125E18" w:rsidR="002C6EDA" w:rsidRPr="00181690" w:rsidRDefault="002C6EDA" w:rsidP="00181690">
      <w:pPr>
        <w:pStyle w:val="a3"/>
        <w:numPr>
          <w:ilvl w:val="0"/>
          <w:numId w:val="14"/>
        </w:numPr>
        <w:tabs>
          <w:tab w:val="left" w:pos="709"/>
          <w:tab w:val="left" w:pos="851"/>
          <w:tab w:val="left" w:pos="4050"/>
        </w:tabs>
        <w:ind w:left="0" w:firstLine="284"/>
        <w:jc w:val="both"/>
        <w:rPr>
          <w:lang w:val="az-Latn-AZ"/>
        </w:rPr>
      </w:pPr>
      <w:r w:rsidRPr="00181690">
        <w:rPr>
          <w:rFonts w:eastAsia="Times New Roman"/>
          <w:lang w:val="az-Latn-AZ"/>
        </w:rPr>
        <w:t>Kənd təsərrüfatının innovativ inkişaf problemləri</w:t>
      </w:r>
      <w:r w:rsidRPr="00181690">
        <w:rPr>
          <w:lang w:val="az-Latn-AZ"/>
        </w:rPr>
        <w:t xml:space="preserve"> </w:t>
      </w:r>
      <w:r w:rsidR="00C977BB">
        <w:rPr>
          <w:lang w:val="az-Latn-AZ"/>
        </w:rPr>
        <w:t xml:space="preserve">// – Bakı: </w:t>
      </w:r>
      <w:r w:rsidRPr="00181690">
        <w:rPr>
          <w:lang w:val="az-Latn-AZ"/>
        </w:rPr>
        <w:t xml:space="preserve"> “Kooperasiya” adlı elmi-praktiki jurnal, №1(56), 2020, </w:t>
      </w:r>
      <w:r w:rsidR="00C977BB">
        <w:rPr>
          <w:lang w:val="az-Latn-AZ"/>
        </w:rPr>
        <w:t xml:space="preserve">– </w:t>
      </w:r>
      <w:r w:rsidRPr="00181690">
        <w:rPr>
          <w:lang w:val="az-Latn-AZ"/>
        </w:rPr>
        <w:t>s</w:t>
      </w:r>
      <w:r w:rsidR="00CC2F23" w:rsidRPr="00181690">
        <w:rPr>
          <w:lang w:val="az-Latn-AZ"/>
        </w:rPr>
        <w:t>.</w:t>
      </w:r>
      <w:r w:rsidRPr="00181690">
        <w:rPr>
          <w:lang w:val="az-Latn-AZ"/>
        </w:rPr>
        <w:t xml:space="preserve"> 47-51</w:t>
      </w:r>
    </w:p>
    <w:p w14:paraId="7E0103C0" w14:textId="6F13D5FD" w:rsidR="002C6EDA" w:rsidRPr="00181690" w:rsidRDefault="002C6EDA" w:rsidP="00181690">
      <w:pPr>
        <w:pStyle w:val="a3"/>
        <w:numPr>
          <w:ilvl w:val="0"/>
          <w:numId w:val="14"/>
        </w:numPr>
        <w:tabs>
          <w:tab w:val="left" w:pos="709"/>
          <w:tab w:val="left" w:pos="851"/>
          <w:tab w:val="left" w:pos="4050"/>
        </w:tabs>
        <w:ind w:left="0" w:firstLine="284"/>
        <w:jc w:val="both"/>
        <w:rPr>
          <w:lang w:val="az-Latn-AZ"/>
        </w:rPr>
      </w:pPr>
      <w:r w:rsidRPr="00181690">
        <w:rPr>
          <w:lang w:val="az-Latn-AZ"/>
        </w:rPr>
        <w:t>Modernləşmə - k</w:t>
      </w:r>
      <w:r w:rsidRPr="00181690">
        <w:rPr>
          <w:rFonts w:eastAsia="Times New Roman"/>
          <w:lang w:val="az-Latn-AZ"/>
        </w:rPr>
        <w:t>ənd təsərrüfatının in</w:t>
      </w:r>
      <w:r w:rsidRPr="00181690">
        <w:rPr>
          <w:rFonts w:eastAsia="Times New Roman"/>
          <w:lang w:val="az-Latn-AZ"/>
        </w:rPr>
        <w:softHyphen/>
        <w:t>novativ inkişafının əsasını təşkil edir</w:t>
      </w:r>
      <w:r w:rsidR="00C977BB">
        <w:rPr>
          <w:rFonts w:eastAsia="Times New Roman"/>
          <w:lang w:val="az-Latn-AZ"/>
        </w:rPr>
        <w:t xml:space="preserve"> // – Bakı:</w:t>
      </w:r>
      <w:r w:rsidRPr="00181690">
        <w:rPr>
          <w:lang w:val="az-Latn-AZ"/>
        </w:rPr>
        <w:t xml:space="preserve"> “Geostrategiya”, №</w:t>
      </w:r>
      <w:r w:rsidR="00C977BB">
        <w:rPr>
          <w:lang w:val="az-Latn-AZ"/>
        </w:rPr>
        <w:t xml:space="preserve"> </w:t>
      </w:r>
      <w:r w:rsidRPr="00181690">
        <w:rPr>
          <w:lang w:val="az-Latn-AZ"/>
        </w:rPr>
        <w:t>2</w:t>
      </w:r>
      <w:r w:rsidR="00C977BB">
        <w:rPr>
          <w:lang w:val="az-Latn-AZ"/>
        </w:rPr>
        <w:t xml:space="preserve"> </w:t>
      </w:r>
      <w:r w:rsidRPr="00181690">
        <w:rPr>
          <w:lang w:val="az-Latn-AZ"/>
        </w:rPr>
        <w:t xml:space="preserve">(56), 2020, </w:t>
      </w:r>
      <w:r w:rsidR="00C977BB">
        <w:rPr>
          <w:lang w:val="az-Latn-AZ"/>
        </w:rPr>
        <w:t xml:space="preserve">– </w:t>
      </w:r>
      <w:r w:rsidRPr="00181690">
        <w:rPr>
          <w:lang w:val="az-Latn-AZ"/>
        </w:rPr>
        <w:t>s.108-1</w:t>
      </w:r>
      <w:r w:rsidR="00C977BB">
        <w:rPr>
          <w:lang w:val="az-Latn-AZ"/>
        </w:rPr>
        <w:t>1</w:t>
      </w:r>
      <w:r w:rsidRPr="00181690">
        <w:rPr>
          <w:lang w:val="az-Latn-AZ"/>
        </w:rPr>
        <w:t>2;</w:t>
      </w:r>
    </w:p>
    <w:p w14:paraId="07F9C8CD" w14:textId="7A545ACB" w:rsidR="002C6EDA" w:rsidRPr="00181690" w:rsidRDefault="002C6EDA" w:rsidP="00181690">
      <w:pPr>
        <w:pStyle w:val="a3"/>
        <w:numPr>
          <w:ilvl w:val="0"/>
          <w:numId w:val="14"/>
        </w:numPr>
        <w:tabs>
          <w:tab w:val="left" w:pos="709"/>
          <w:tab w:val="left" w:pos="851"/>
          <w:tab w:val="left" w:pos="4050"/>
        </w:tabs>
        <w:ind w:left="0" w:firstLine="284"/>
        <w:jc w:val="both"/>
      </w:pPr>
      <w:r w:rsidRPr="00181690">
        <w:t>Экономическая эффективность про</w:t>
      </w:r>
      <w:r w:rsidRPr="00181690">
        <w:rPr>
          <w:lang w:val="az-Latn-AZ"/>
        </w:rPr>
        <w:softHyphen/>
      </w:r>
      <w:r w:rsidRPr="00181690">
        <w:t>изводства продукции растениеводства в Ленкоранском эко</w:t>
      </w:r>
      <w:r w:rsidRPr="00181690">
        <w:softHyphen/>
        <w:t>но</w:t>
      </w:r>
      <w:r w:rsidRPr="00181690">
        <w:softHyphen/>
        <w:t xml:space="preserve">мическом районе </w:t>
      </w:r>
      <w:r w:rsidR="00C977BB">
        <w:rPr>
          <w:lang w:val="az-Latn-AZ"/>
        </w:rPr>
        <w:t xml:space="preserve">// – </w:t>
      </w:r>
      <w:r w:rsidRPr="00181690">
        <w:t xml:space="preserve"> </w:t>
      </w:r>
      <w:r w:rsidR="00C977BB" w:rsidRPr="00181690">
        <w:t>Maxaçkala</w:t>
      </w:r>
      <w:r w:rsidR="00C977BB">
        <w:rPr>
          <w:lang w:val="az-Latn-AZ"/>
        </w:rPr>
        <w:t>:</w:t>
      </w:r>
      <w:r w:rsidR="00C977BB" w:rsidRPr="00181690">
        <w:t xml:space="preserve"> </w:t>
      </w:r>
      <w:r w:rsidRPr="00181690">
        <w:t>“Продовольственная безопастность: проб</w:t>
      </w:r>
      <w:r w:rsidRPr="00181690">
        <w:rPr>
          <w:lang w:val="az-Latn-AZ"/>
        </w:rPr>
        <w:softHyphen/>
      </w:r>
      <w:r w:rsidRPr="00181690">
        <w:t>лемы и пути решения” 27-28 oktyabr 2021</w:t>
      </w:r>
      <w:r w:rsidR="00354D51" w:rsidRPr="00181690">
        <w:rPr>
          <w:lang w:val="az-Latn-AZ"/>
        </w:rPr>
        <w:t>,</w:t>
      </w:r>
      <w:r w:rsidRPr="00181690">
        <w:t xml:space="preserve"> beynəlxalq konfrans, </w:t>
      </w:r>
      <w:r w:rsidR="00C977BB">
        <w:rPr>
          <w:lang w:val="az-Latn-AZ"/>
        </w:rPr>
        <w:t xml:space="preserve">– </w:t>
      </w:r>
      <w:r w:rsidRPr="00181690">
        <w:t>s.118-123;</w:t>
      </w:r>
    </w:p>
    <w:p w14:paraId="14991141" w14:textId="74614774" w:rsidR="002C6EDA" w:rsidRPr="00181690" w:rsidRDefault="002C6EDA" w:rsidP="00181690">
      <w:pPr>
        <w:pStyle w:val="a3"/>
        <w:numPr>
          <w:ilvl w:val="0"/>
          <w:numId w:val="14"/>
        </w:numPr>
        <w:tabs>
          <w:tab w:val="left" w:pos="709"/>
          <w:tab w:val="left" w:pos="851"/>
          <w:tab w:val="left" w:pos="4050"/>
        </w:tabs>
        <w:ind w:left="0" w:firstLine="284"/>
        <w:jc w:val="both"/>
      </w:pPr>
      <w:r w:rsidRPr="00181690">
        <w:t>Направления совершенствования стимулирования развития цитрусоводства в Аз</w:t>
      </w:r>
      <w:r w:rsidR="00C977BB">
        <w:t>ербайджане</w:t>
      </w:r>
      <w:r w:rsidRPr="00181690">
        <w:t xml:space="preserve"> </w:t>
      </w:r>
      <w:r w:rsidR="00C977BB">
        <w:rPr>
          <w:lang w:val="az-Latn-AZ"/>
        </w:rPr>
        <w:t xml:space="preserve">// – </w:t>
      </w:r>
      <w:r w:rsidR="00C977BB" w:rsidRPr="00181690">
        <w:t>Москва</w:t>
      </w:r>
      <w:r w:rsidR="00C977BB">
        <w:rPr>
          <w:lang w:val="az-Latn-AZ"/>
        </w:rPr>
        <w:t>:</w:t>
      </w:r>
      <w:r w:rsidR="00C977BB" w:rsidRPr="00181690">
        <w:t xml:space="preserve"> </w:t>
      </w:r>
      <w:r w:rsidRPr="00181690">
        <w:t xml:space="preserve">журнал “Экономика и управление: проблемы, решения”, №4, 2021, </w:t>
      </w:r>
      <w:r w:rsidR="00C977BB">
        <w:rPr>
          <w:lang w:val="az-Latn-AZ"/>
        </w:rPr>
        <w:t xml:space="preserve">– </w:t>
      </w:r>
      <w:r w:rsidRPr="00181690">
        <w:t>s.167-173;</w:t>
      </w:r>
    </w:p>
    <w:p w14:paraId="4F37A79B" w14:textId="71C0E04F" w:rsidR="002C6EDA" w:rsidRPr="00181690" w:rsidRDefault="002C6EDA" w:rsidP="00181690">
      <w:pPr>
        <w:pStyle w:val="a3"/>
        <w:numPr>
          <w:ilvl w:val="0"/>
          <w:numId w:val="14"/>
        </w:numPr>
        <w:tabs>
          <w:tab w:val="left" w:pos="709"/>
          <w:tab w:val="left" w:pos="851"/>
          <w:tab w:val="left" w:pos="4050"/>
        </w:tabs>
        <w:ind w:left="0" w:firstLine="284"/>
        <w:jc w:val="both"/>
      </w:pPr>
      <w:r w:rsidRPr="00181690">
        <w:t>Çay emalı sənayesinin rəqabət qabiliyyətini idarə etmək üçün regional modelin konseptual əsaslandırılması</w:t>
      </w:r>
      <w:r w:rsidR="00C977BB">
        <w:rPr>
          <w:lang w:val="az-Latn-AZ"/>
        </w:rPr>
        <w:t xml:space="preserve"> // –</w:t>
      </w:r>
      <w:r w:rsidRPr="00181690">
        <w:t xml:space="preserve"> </w:t>
      </w:r>
      <w:r w:rsidR="00C977BB">
        <w:rPr>
          <w:lang w:val="az-Latn-AZ"/>
        </w:rPr>
        <w:t xml:space="preserve">Bakı: </w:t>
      </w:r>
      <w:r w:rsidRPr="00181690">
        <w:t>“Kooperasiya” elmi-praktiki jurnal, №</w:t>
      </w:r>
      <w:r w:rsidR="00C977BB">
        <w:rPr>
          <w:lang w:val="az-Latn-AZ"/>
        </w:rPr>
        <w:t xml:space="preserve"> </w:t>
      </w:r>
      <w:r w:rsidRPr="00181690">
        <w:t xml:space="preserve">3(62), 2021, </w:t>
      </w:r>
      <w:r w:rsidR="00C977BB">
        <w:rPr>
          <w:lang w:val="az-Latn-AZ"/>
        </w:rPr>
        <w:t xml:space="preserve">– </w:t>
      </w:r>
      <w:r w:rsidRPr="00181690">
        <w:t>s.143-149;</w:t>
      </w:r>
    </w:p>
    <w:p w14:paraId="2525B99B" w14:textId="0E8B4A5B" w:rsidR="002C6EDA" w:rsidRPr="00181690" w:rsidRDefault="002C6EDA" w:rsidP="00181690">
      <w:pPr>
        <w:pStyle w:val="a3"/>
        <w:numPr>
          <w:ilvl w:val="0"/>
          <w:numId w:val="14"/>
        </w:numPr>
        <w:tabs>
          <w:tab w:val="left" w:pos="709"/>
          <w:tab w:val="left" w:pos="851"/>
          <w:tab w:val="left" w:pos="4050"/>
        </w:tabs>
        <w:ind w:left="0" w:firstLine="284"/>
        <w:jc w:val="both"/>
      </w:pPr>
      <w:r w:rsidRPr="00181690">
        <w:t>Azərbaycanda meyvə-tərəvəz məhsul</w:t>
      </w:r>
      <w:r w:rsidR="00A90AC0" w:rsidRPr="00181690">
        <w:softHyphen/>
      </w:r>
      <w:r w:rsidRPr="00181690">
        <w:t>larının ixrac problemlə</w:t>
      </w:r>
      <w:r w:rsidR="00C977BB">
        <w:t>ri</w:t>
      </w:r>
      <w:r w:rsidRPr="00181690">
        <w:t xml:space="preserve"> </w:t>
      </w:r>
      <w:r w:rsidR="00C977BB">
        <w:rPr>
          <w:lang w:val="az-Latn-AZ"/>
        </w:rPr>
        <w:t>// – Bakı:</w:t>
      </w:r>
      <w:r w:rsidRPr="00181690">
        <w:t xml:space="preserve"> “Audit” elmi-praktik jurnalı, № 2</w:t>
      </w:r>
      <w:r w:rsidR="00C977BB">
        <w:rPr>
          <w:lang w:val="az-Latn-AZ"/>
        </w:rPr>
        <w:t xml:space="preserve"> </w:t>
      </w:r>
      <w:r w:rsidRPr="00181690">
        <w:t xml:space="preserve">(36).  Bakı, 2022, </w:t>
      </w:r>
      <w:r w:rsidR="00C977BB">
        <w:rPr>
          <w:lang w:val="az-Latn-AZ"/>
        </w:rPr>
        <w:t xml:space="preserve">– </w:t>
      </w:r>
      <w:r w:rsidRPr="00181690">
        <w:t>s.99-108;</w:t>
      </w:r>
    </w:p>
    <w:p w14:paraId="334E300C" w14:textId="18E2D89B" w:rsidR="002C6EDA" w:rsidRPr="00181690" w:rsidRDefault="002C6EDA" w:rsidP="00181690">
      <w:pPr>
        <w:pStyle w:val="a3"/>
        <w:numPr>
          <w:ilvl w:val="0"/>
          <w:numId w:val="14"/>
        </w:numPr>
        <w:tabs>
          <w:tab w:val="left" w:pos="709"/>
          <w:tab w:val="left" w:pos="851"/>
          <w:tab w:val="left" w:pos="4050"/>
        </w:tabs>
        <w:ind w:left="0" w:firstLine="284"/>
        <w:jc w:val="both"/>
      </w:pPr>
      <w:r w:rsidRPr="00181690">
        <w:t>Subtropik bitkiçilik məhsulları is</w:t>
      </w:r>
      <w:r w:rsidRPr="00181690">
        <w:softHyphen/>
        <w:t>teh</w:t>
      </w:r>
      <w:r w:rsidRPr="00181690">
        <w:softHyphen/>
        <w:t>salının innovativ texnologi</w:t>
      </w:r>
      <w:r w:rsidRPr="00181690">
        <w:softHyphen/>
        <w:t>yalar əsasında genişləndirilməsi istiqamətləri</w:t>
      </w:r>
      <w:r w:rsidR="00C977BB">
        <w:t xml:space="preserve"> // – Bakı:</w:t>
      </w:r>
      <w:r w:rsidRPr="00181690">
        <w:t xml:space="preserve"> Aqrar tədqiqatlar mərkəzi, “Kənd təsərrüfatının iqtisadiyyatı” elmi-praktik jurnalı, №2</w:t>
      </w:r>
      <w:r w:rsidR="00C977BB">
        <w:rPr>
          <w:lang w:val="az-Latn-AZ"/>
        </w:rPr>
        <w:t xml:space="preserve"> </w:t>
      </w:r>
      <w:r w:rsidRPr="00181690">
        <w:t xml:space="preserve">(40) 2022, </w:t>
      </w:r>
      <w:r w:rsidR="00C977BB">
        <w:rPr>
          <w:lang w:val="az-Latn-AZ"/>
        </w:rPr>
        <w:t xml:space="preserve">– </w:t>
      </w:r>
      <w:r w:rsidRPr="00181690">
        <w:t>s.51-57;</w:t>
      </w:r>
    </w:p>
    <w:p w14:paraId="599613CD" w14:textId="316049EC" w:rsidR="002C6EDA" w:rsidRPr="00181690" w:rsidRDefault="002C6EDA" w:rsidP="00181690">
      <w:pPr>
        <w:pStyle w:val="a3"/>
        <w:numPr>
          <w:ilvl w:val="0"/>
          <w:numId w:val="14"/>
        </w:numPr>
        <w:tabs>
          <w:tab w:val="left" w:pos="709"/>
          <w:tab w:val="left" w:pos="851"/>
          <w:tab w:val="left" w:pos="4050"/>
        </w:tabs>
        <w:ind w:left="0" w:firstLine="284"/>
        <w:jc w:val="both"/>
      </w:pPr>
      <w:r w:rsidRPr="00181690">
        <w:t xml:space="preserve">Subtropik bitkiçiliyin inkişafının iqtisadi əhəmiyyəti </w:t>
      </w:r>
      <w:r w:rsidR="00C977BB">
        <w:rPr>
          <w:lang w:val="az-Latn-AZ"/>
        </w:rPr>
        <w:t xml:space="preserve">// – Gəncə: </w:t>
      </w:r>
      <w:r w:rsidRPr="00181690">
        <w:t xml:space="preserve">“Texnoloji inkişaf iqtisadi inkişafın əsasıdır” Respublika konfransının materialları, Azərbaycan Texnologiya Universiteti. 10 mart 2022, </w:t>
      </w:r>
      <w:r w:rsidR="00C977BB">
        <w:rPr>
          <w:lang w:val="az-Latn-AZ"/>
        </w:rPr>
        <w:t xml:space="preserve">– </w:t>
      </w:r>
      <w:r w:rsidRPr="00181690">
        <w:t>s.</w:t>
      </w:r>
      <w:r w:rsidR="00C977BB">
        <w:rPr>
          <w:lang w:val="az-Latn-AZ"/>
        </w:rPr>
        <w:t xml:space="preserve"> </w:t>
      </w:r>
      <w:r w:rsidRPr="00181690">
        <w:t>30-33;</w:t>
      </w:r>
    </w:p>
    <w:p w14:paraId="6D827856" w14:textId="2E66AD70" w:rsidR="002C6EDA" w:rsidRPr="00181690" w:rsidRDefault="002C6EDA" w:rsidP="00181690">
      <w:pPr>
        <w:pStyle w:val="a3"/>
        <w:numPr>
          <w:ilvl w:val="0"/>
          <w:numId w:val="14"/>
        </w:numPr>
        <w:tabs>
          <w:tab w:val="left" w:pos="709"/>
          <w:tab w:val="left" w:pos="851"/>
          <w:tab w:val="left" w:pos="4050"/>
        </w:tabs>
        <w:ind w:left="0" w:firstLine="284"/>
        <w:jc w:val="both"/>
      </w:pPr>
      <w:r w:rsidRPr="00181690">
        <w:t xml:space="preserve">Meyvəçiliyin innovativ inkişafının iqtisadi əhəmiyyəti </w:t>
      </w:r>
      <w:r w:rsidR="00C977BB">
        <w:rPr>
          <w:lang w:val="az-Latn-AZ"/>
        </w:rPr>
        <w:t xml:space="preserve">// – Sumqayıt: </w:t>
      </w:r>
      <w:r w:rsidRPr="00181690">
        <w:t xml:space="preserve">“Azərbaycan Respublikasının sosial-iqtisadi inkişafının aktual problemləri” Respublika konfransının materialları. Sumqayıt Dövlət Universiteti, 20-21 oktyabr 2022, </w:t>
      </w:r>
      <w:r w:rsidR="00C977BB">
        <w:rPr>
          <w:lang w:val="az-Latn-AZ"/>
        </w:rPr>
        <w:t xml:space="preserve">– </w:t>
      </w:r>
      <w:r w:rsidRPr="00181690">
        <w:t>s.118-121.</w:t>
      </w:r>
    </w:p>
    <w:p w14:paraId="732DCF5F" w14:textId="63D071E7" w:rsidR="00651144" w:rsidRPr="00181690" w:rsidRDefault="00302DB7" w:rsidP="00181690">
      <w:pPr>
        <w:pStyle w:val="a3"/>
        <w:numPr>
          <w:ilvl w:val="0"/>
          <w:numId w:val="14"/>
        </w:numPr>
        <w:tabs>
          <w:tab w:val="left" w:pos="709"/>
          <w:tab w:val="left" w:pos="851"/>
          <w:tab w:val="left" w:pos="993"/>
          <w:tab w:val="left" w:pos="4050"/>
        </w:tabs>
        <w:ind w:left="0" w:firstLine="284"/>
        <w:jc w:val="both"/>
      </w:pPr>
      <w:r w:rsidRPr="00181690">
        <w:rPr>
          <w:lang w:val="az-Latn-AZ"/>
        </w:rPr>
        <w:t>Azərbaycanda çay istehsalının inkişaf dövrü</w:t>
      </w:r>
      <w:r w:rsidR="00092BE0" w:rsidRPr="00181690">
        <w:rPr>
          <w:lang w:val="az-Latn-AZ"/>
        </w:rPr>
        <w:t xml:space="preserve"> </w:t>
      </w:r>
      <w:r w:rsidR="00C977BB">
        <w:rPr>
          <w:lang w:val="az-Latn-AZ"/>
        </w:rPr>
        <w:t xml:space="preserve">// – Bakı: </w:t>
      </w:r>
      <w:r w:rsidR="00092BE0" w:rsidRPr="00181690">
        <w:rPr>
          <w:lang w:val="az-Latn-AZ"/>
        </w:rPr>
        <w:t>Ümummilli  Lider Heydər Əliyevin anadan olmasının 100 illik yubileyinə həsr olunmuş “Heydər Əliye</w:t>
      </w:r>
      <w:r w:rsidR="00C977BB">
        <w:rPr>
          <w:lang w:val="az-Latn-AZ"/>
        </w:rPr>
        <w:t>v</w:t>
      </w:r>
      <w:r w:rsidR="00092BE0" w:rsidRPr="00181690">
        <w:rPr>
          <w:lang w:val="az-Latn-AZ"/>
        </w:rPr>
        <w:t xml:space="preserve"> və müasir türk dünyası” mövzusunda beynəlxalq elmi-praktiki konfrans. 02 may 2023-cü il, </w:t>
      </w:r>
      <w:r w:rsidR="00C977BB">
        <w:rPr>
          <w:lang w:val="az-Latn-AZ"/>
        </w:rPr>
        <w:t xml:space="preserve">– </w:t>
      </w:r>
      <w:r w:rsidR="00092BE0" w:rsidRPr="00181690">
        <w:rPr>
          <w:lang w:val="az-Latn-AZ"/>
        </w:rPr>
        <w:t>s.</w:t>
      </w:r>
      <w:r w:rsidR="00C977BB">
        <w:rPr>
          <w:lang w:val="az-Latn-AZ"/>
        </w:rPr>
        <w:t xml:space="preserve"> </w:t>
      </w:r>
      <w:r w:rsidR="00092BE0" w:rsidRPr="00181690">
        <w:rPr>
          <w:lang w:val="az-Latn-AZ"/>
        </w:rPr>
        <w:t>428-432.</w:t>
      </w:r>
    </w:p>
    <w:p w14:paraId="414F656A" w14:textId="77777777" w:rsidR="002C6EDA" w:rsidRPr="00181690" w:rsidRDefault="002C6EDA" w:rsidP="00181690">
      <w:pPr>
        <w:tabs>
          <w:tab w:val="left" w:pos="709"/>
          <w:tab w:val="left" w:pos="851"/>
        </w:tabs>
        <w:ind w:firstLine="284"/>
        <w:jc w:val="both"/>
        <w:rPr>
          <w:b/>
          <w:lang w:val="az-Latn-AZ"/>
        </w:rPr>
      </w:pPr>
    </w:p>
    <w:p w14:paraId="1DF27C2F" w14:textId="5AEC4A93" w:rsidR="009856E0" w:rsidRPr="00181690" w:rsidRDefault="001E646A" w:rsidP="00181690">
      <w:pPr>
        <w:ind w:firstLine="284"/>
        <w:rPr>
          <w:b/>
          <w:lang w:val="az-Latn-AZ"/>
        </w:rPr>
      </w:pPr>
      <w:r>
        <w:rPr>
          <w:b/>
          <w:noProof/>
          <w:lang w:val="en-US" w:eastAsia="en-US"/>
        </w:rPr>
        <w:drawing>
          <wp:anchor distT="0" distB="0" distL="114300" distR="114300" simplePos="0" relativeHeight="251693568" behindDoc="0" locked="0" layoutInCell="1" allowOverlap="1" wp14:anchorId="35F5D274" wp14:editId="6E77EF5C">
            <wp:simplePos x="0" y="0"/>
            <wp:positionH relativeFrom="column">
              <wp:posOffset>3172460</wp:posOffset>
            </wp:positionH>
            <wp:positionV relativeFrom="paragraph">
              <wp:posOffset>44450</wp:posOffset>
            </wp:positionV>
            <wp:extent cx="956310" cy="7461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uride Qasimov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6310" cy="746125"/>
                    </a:xfrm>
                    <a:prstGeom prst="rect">
                      <a:avLst/>
                    </a:prstGeom>
                  </pic:spPr>
                </pic:pic>
              </a:graphicData>
            </a:graphic>
            <wp14:sizeRelH relativeFrom="margin">
              <wp14:pctWidth>0</wp14:pctWidth>
            </wp14:sizeRelH>
            <wp14:sizeRelV relativeFrom="margin">
              <wp14:pctHeight>0</wp14:pctHeight>
            </wp14:sizeRelV>
          </wp:anchor>
        </w:drawing>
      </w:r>
      <w:r w:rsidR="009856E0" w:rsidRPr="00181690">
        <w:rPr>
          <w:b/>
          <w:lang w:val="az-Latn-AZ"/>
        </w:rPr>
        <w:br w:type="page"/>
      </w:r>
    </w:p>
    <w:p w14:paraId="3EBB447C" w14:textId="7EA1842A" w:rsidR="000676B1" w:rsidRDefault="00F10D44">
      <w:pPr>
        <w:spacing w:after="200" w:line="276" w:lineRule="auto"/>
        <w:rPr>
          <w:rFonts w:eastAsia="Times New Roman"/>
          <w:color w:val="000000" w:themeColor="text1"/>
          <w:lang w:val="az-Latn-AZ"/>
        </w:rPr>
      </w:pPr>
      <w:r>
        <w:rPr>
          <w:rFonts w:eastAsia="Times New Roman"/>
          <w:noProof/>
          <w:color w:val="000000" w:themeColor="text1"/>
          <w:lang w:val="en-US" w:eastAsia="en-US"/>
        </w:rPr>
        <mc:AlternateContent>
          <mc:Choice Requires="wps">
            <w:drawing>
              <wp:anchor distT="0" distB="0" distL="114300" distR="114300" simplePos="0" relativeHeight="251656704" behindDoc="0" locked="0" layoutInCell="1" allowOverlap="1" wp14:anchorId="02483E4C" wp14:editId="21CC1313">
                <wp:simplePos x="0" y="0"/>
                <wp:positionH relativeFrom="column">
                  <wp:posOffset>1944830</wp:posOffset>
                </wp:positionH>
                <wp:positionV relativeFrom="paragraph">
                  <wp:posOffset>6233182</wp:posOffset>
                </wp:positionV>
                <wp:extent cx="315310" cy="346841"/>
                <wp:effectExtent l="0" t="0" r="8890" b="0"/>
                <wp:wrapNone/>
                <wp:docPr id="8" name="Прямоугольник 8"/>
                <wp:cNvGraphicFramePr/>
                <a:graphic xmlns:a="http://schemas.openxmlformats.org/drawingml/2006/main">
                  <a:graphicData uri="http://schemas.microsoft.com/office/word/2010/wordprocessingShape">
                    <wps:wsp>
                      <wps:cNvSpPr/>
                      <wps:spPr>
                        <a:xfrm>
                          <a:off x="0" y="0"/>
                          <a:ext cx="315310" cy="3468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FFBA0" id="Прямоугольник 8" o:spid="_x0000_s1026" style="position:absolute;margin-left:153.15pt;margin-top:490.8pt;width:24.85pt;height:27.3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" fillcolor="white [3212]" stroked="f" strokeweight="2pt"/>
            </w:pict>
          </mc:Fallback>
        </mc:AlternateContent>
      </w:r>
      <w:r w:rsidR="000676B1">
        <w:rPr>
          <w:rFonts w:eastAsia="Times New Roman"/>
          <w:color w:val="000000" w:themeColor="text1"/>
          <w:lang w:val="az-Latn-AZ"/>
        </w:rPr>
        <w:br w:type="page"/>
      </w:r>
    </w:p>
    <w:p w14:paraId="5FB11E8C" w14:textId="75040E49" w:rsidR="000676B1" w:rsidRDefault="00F10D44">
      <w:pPr>
        <w:spacing w:after="200" w:line="276" w:lineRule="auto"/>
        <w:rPr>
          <w:rFonts w:eastAsia="Times New Roman"/>
          <w:color w:val="000000" w:themeColor="text1"/>
          <w:lang w:val="az-Latn-AZ"/>
        </w:rPr>
      </w:pPr>
      <w:r>
        <w:rPr>
          <w:rFonts w:eastAsia="Times New Roman"/>
          <w:noProof/>
          <w:color w:val="000000" w:themeColor="text1"/>
          <w:lang w:val="en-US" w:eastAsia="en-US"/>
        </w:rPr>
        <mc:AlternateContent>
          <mc:Choice Requires="wps">
            <w:drawing>
              <wp:anchor distT="0" distB="0" distL="114300" distR="114300" simplePos="0" relativeHeight="251658752" behindDoc="0" locked="0" layoutInCell="1" allowOverlap="1" wp14:anchorId="21FB7F45" wp14:editId="051D6CF9">
                <wp:simplePos x="0" y="0"/>
                <wp:positionH relativeFrom="column">
                  <wp:posOffset>1986062</wp:posOffset>
                </wp:positionH>
                <wp:positionV relativeFrom="paragraph">
                  <wp:posOffset>6243670</wp:posOffset>
                </wp:positionV>
                <wp:extent cx="315310" cy="346841"/>
                <wp:effectExtent l="0" t="0" r="8890" b="0"/>
                <wp:wrapNone/>
                <wp:docPr id="9" name="Прямоугольник 9"/>
                <wp:cNvGraphicFramePr/>
                <a:graphic xmlns:a="http://schemas.openxmlformats.org/drawingml/2006/main">
                  <a:graphicData uri="http://schemas.microsoft.com/office/word/2010/wordprocessingShape">
                    <wps:wsp>
                      <wps:cNvSpPr/>
                      <wps:spPr>
                        <a:xfrm>
                          <a:off x="0" y="0"/>
                          <a:ext cx="315310" cy="3468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38035" id="Прямоугольник 9" o:spid="_x0000_s1026" style="position:absolute;margin-left:156.4pt;margin-top:491.65pt;width:24.85pt;height:27.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" fillcolor="white [3212]" stroked="f" strokeweight="2pt"/>
            </w:pict>
          </mc:Fallback>
        </mc:AlternateContent>
      </w:r>
      <w:r w:rsidR="000676B1">
        <w:rPr>
          <w:rFonts w:eastAsia="Times New Roman"/>
          <w:color w:val="000000" w:themeColor="text1"/>
          <w:lang w:val="az-Latn-AZ"/>
        </w:rPr>
        <w:br w:type="page"/>
      </w:r>
    </w:p>
    <w:p w14:paraId="454DDD9C" w14:textId="37A50CA4" w:rsidR="000676B1" w:rsidRDefault="00F10D44">
      <w:pPr>
        <w:spacing w:after="200" w:line="276" w:lineRule="auto"/>
        <w:rPr>
          <w:rFonts w:eastAsia="Times New Roman"/>
          <w:color w:val="000000" w:themeColor="text1"/>
          <w:lang w:val="az-Latn-AZ"/>
        </w:rPr>
      </w:pPr>
      <w:r>
        <w:rPr>
          <w:rFonts w:eastAsia="Times New Roman"/>
          <w:noProof/>
          <w:color w:val="000000" w:themeColor="text1"/>
          <w:lang w:val="en-US" w:eastAsia="en-US"/>
        </w:rPr>
        <mc:AlternateContent>
          <mc:Choice Requires="wps">
            <w:drawing>
              <wp:anchor distT="0" distB="0" distL="114300" distR="114300" simplePos="0" relativeHeight="251659776" behindDoc="0" locked="0" layoutInCell="1" allowOverlap="1" wp14:anchorId="7997037C" wp14:editId="1FB33723">
                <wp:simplePos x="0" y="0"/>
                <wp:positionH relativeFrom="column">
                  <wp:posOffset>1980390</wp:posOffset>
                </wp:positionH>
                <wp:positionV relativeFrom="paragraph">
                  <wp:posOffset>6269463</wp:posOffset>
                </wp:positionV>
                <wp:extent cx="315310" cy="346841"/>
                <wp:effectExtent l="0" t="0" r="8890" b="0"/>
                <wp:wrapNone/>
                <wp:docPr id="10" name="Прямоугольник 10"/>
                <wp:cNvGraphicFramePr/>
                <a:graphic xmlns:a="http://schemas.openxmlformats.org/drawingml/2006/main">
                  <a:graphicData uri="http://schemas.microsoft.com/office/word/2010/wordprocessingShape">
                    <wps:wsp>
                      <wps:cNvSpPr/>
                      <wps:spPr>
                        <a:xfrm>
                          <a:off x="0" y="0"/>
                          <a:ext cx="315310" cy="3468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87739" id="Прямоугольник 10" o:spid="_x0000_s1026" style="position:absolute;margin-left:155.95pt;margin-top:493.65pt;width:24.85pt;height:27.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" fillcolor="white [3212]" stroked="f" strokeweight="2pt"/>
            </w:pict>
          </mc:Fallback>
        </mc:AlternateContent>
      </w:r>
      <w:r w:rsidR="000676B1">
        <w:rPr>
          <w:rFonts w:eastAsia="Times New Roman"/>
          <w:color w:val="000000" w:themeColor="text1"/>
          <w:lang w:val="az-Latn-AZ"/>
        </w:rPr>
        <w:br w:type="page"/>
      </w:r>
    </w:p>
    <w:p w14:paraId="760E08A3" w14:textId="6B345FBC" w:rsidR="000676B1" w:rsidRPr="000676B1" w:rsidRDefault="000676B1" w:rsidP="000676B1">
      <w:pPr>
        <w:tabs>
          <w:tab w:val="left" w:pos="2145"/>
        </w:tabs>
        <w:ind w:firstLine="284"/>
        <w:jc w:val="both"/>
        <w:rPr>
          <w:rFonts w:eastAsia="Times New Roman"/>
          <w:color w:val="000000" w:themeColor="text1"/>
          <w:lang w:val="az-Latn-AZ"/>
        </w:rPr>
      </w:pPr>
      <w:r w:rsidRPr="000676B1">
        <w:rPr>
          <w:rFonts w:eastAsia="Times New Roman"/>
          <w:color w:val="000000" w:themeColor="text1"/>
          <w:lang w:val="az-Latn-AZ"/>
        </w:rPr>
        <w:t xml:space="preserve">Dissertasiyanın müdafiəsi </w:t>
      </w:r>
      <w:r w:rsidR="00C977BB">
        <w:rPr>
          <w:rFonts w:eastAsia="Times New Roman"/>
          <w:color w:val="000000" w:themeColor="text1"/>
          <w:lang w:val="az-Latn-AZ"/>
        </w:rPr>
        <w:t>27</w:t>
      </w:r>
      <w:r w:rsidRPr="000676B1">
        <w:rPr>
          <w:rFonts w:eastAsia="Times New Roman"/>
          <w:color w:val="000000" w:themeColor="text1"/>
          <w:lang w:val="az-Latn-AZ"/>
        </w:rPr>
        <w:t xml:space="preserve"> </w:t>
      </w:r>
      <w:r w:rsidR="00C977BB">
        <w:rPr>
          <w:rFonts w:eastAsia="Times New Roman"/>
          <w:color w:val="000000" w:themeColor="text1"/>
          <w:lang w:val="az-Latn-AZ"/>
        </w:rPr>
        <w:t>i</w:t>
      </w:r>
      <w:r w:rsidRPr="000676B1">
        <w:rPr>
          <w:rFonts w:eastAsia="Times New Roman"/>
          <w:color w:val="000000" w:themeColor="text1"/>
          <w:lang w:val="az-Latn-AZ"/>
        </w:rPr>
        <w:t>y</w:t>
      </w:r>
      <w:r w:rsidR="00C977BB">
        <w:rPr>
          <w:rFonts w:eastAsia="Times New Roman"/>
          <w:color w:val="000000" w:themeColor="text1"/>
          <w:lang w:val="az-Latn-AZ"/>
        </w:rPr>
        <w:t>un</w:t>
      </w:r>
      <w:r w:rsidRPr="000676B1">
        <w:rPr>
          <w:rFonts w:eastAsia="Times New Roman"/>
          <w:color w:val="000000" w:themeColor="text1"/>
          <w:lang w:val="az-Latn-AZ"/>
        </w:rPr>
        <w:t xml:space="preserve"> 2024-cü il saat 14</w:t>
      </w:r>
      <w:r w:rsidRPr="000676B1">
        <w:rPr>
          <w:rFonts w:eastAsia="Times New Roman"/>
          <w:color w:val="000000" w:themeColor="text1"/>
          <w:vertAlign w:val="superscript"/>
          <w:lang w:val="az-Latn-AZ"/>
        </w:rPr>
        <w:t>00_</w:t>
      </w:r>
      <w:r w:rsidRPr="000676B1">
        <w:rPr>
          <w:rFonts w:eastAsia="Times New Roman"/>
          <w:color w:val="000000" w:themeColor="text1"/>
          <w:lang w:val="az-Latn-AZ"/>
        </w:rPr>
        <w:t>da Azərbaycan Respublikası Prezidenti yanında Ali Attestasiya Komissiyasının Azərbaycan Kooperasiya Universiteti nəzdində fəaliyyət göstərən ED 2.46 Azərbaycan Kooperasiya Universiteti və Bakı Biznes Universitetinin Birgə Dissertasiya şurasının iclasında keçiriləçək.</w:t>
      </w:r>
    </w:p>
    <w:p w14:paraId="136E4FA7" w14:textId="77777777" w:rsidR="000676B1" w:rsidRPr="000676B1" w:rsidRDefault="000676B1" w:rsidP="000676B1">
      <w:pPr>
        <w:ind w:firstLine="284"/>
        <w:jc w:val="both"/>
        <w:rPr>
          <w:rFonts w:eastAsia="Times New Roman"/>
          <w:color w:val="000000" w:themeColor="text1"/>
          <w:lang w:val="az-Latn-AZ"/>
        </w:rPr>
      </w:pPr>
    </w:p>
    <w:p w14:paraId="09F265A8" w14:textId="585842FD" w:rsidR="000676B1" w:rsidRPr="000676B1" w:rsidRDefault="000676B1" w:rsidP="000676B1">
      <w:pPr>
        <w:ind w:firstLine="284"/>
        <w:jc w:val="both"/>
        <w:rPr>
          <w:rFonts w:eastAsia="Times New Roman"/>
          <w:color w:val="000000" w:themeColor="text1"/>
          <w:lang w:val="az-Latn-AZ"/>
        </w:rPr>
      </w:pPr>
      <w:r w:rsidRPr="000676B1">
        <w:rPr>
          <w:rFonts w:eastAsia="Times New Roman"/>
          <w:color w:val="000000" w:themeColor="text1"/>
          <w:lang w:val="az-Latn-AZ"/>
        </w:rPr>
        <w:t>Ünvan: AZ1106, Azərbaycan Respublikası, Bakı şəhəri, Nəcəf Nərimanov küçəsi, 93</w:t>
      </w:r>
    </w:p>
    <w:p w14:paraId="3332830C" w14:textId="77777777" w:rsidR="000676B1" w:rsidRPr="000676B1" w:rsidRDefault="000676B1" w:rsidP="000676B1">
      <w:pPr>
        <w:ind w:firstLine="284"/>
        <w:jc w:val="both"/>
        <w:rPr>
          <w:rFonts w:eastAsia="Times New Roman"/>
          <w:color w:val="000000" w:themeColor="text1"/>
          <w:lang w:val="az-Latn-AZ"/>
        </w:rPr>
      </w:pPr>
    </w:p>
    <w:p w14:paraId="33DA32DC" w14:textId="688B6D19" w:rsidR="000676B1" w:rsidRPr="000676B1" w:rsidRDefault="000676B1" w:rsidP="000676B1">
      <w:pPr>
        <w:tabs>
          <w:tab w:val="left" w:pos="255"/>
        </w:tabs>
        <w:ind w:firstLine="284"/>
        <w:jc w:val="both"/>
        <w:rPr>
          <w:rFonts w:eastAsia="Times New Roman"/>
          <w:color w:val="000000" w:themeColor="text1"/>
          <w:lang w:val="az-Latn-AZ"/>
        </w:rPr>
      </w:pPr>
      <w:r w:rsidRPr="000676B1">
        <w:rPr>
          <w:rFonts w:eastAsia="Times New Roman"/>
          <w:color w:val="000000" w:themeColor="text1"/>
          <w:lang w:val="az-Latn-AZ"/>
        </w:rPr>
        <w:t>Dissertasiya ilə Azərbaycan Kooperasiya Universitetinin kitabxanasında tanış olmaq mümkündür.</w:t>
      </w:r>
    </w:p>
    <w:p w14:paraId="54DDF10C" w14:textId="77777777" w:rsidR="000676B1" w:rsidRPr="000676B1" w:rsidRDefault="000676B1" w:rsidP="000676B1">
      <w:pPr>
        <w:tabs>
          <w:tab w:val="left" w:pos="255"/>
        </w:tabs>
        <w:ind w:firstLine="284"/>
        <w:jc w:val="both"/>
        <w:rPr>
          <w:rFonts w:eastAsia="Times New Roman"/>
          <w:color w:val="000000" w:themeColor="text1"/>
          <w:lang w:val="az-Latn-AZ"/>
        </w:rPr>
      </w:pPr>
      <w:r w:rsidRPr="000676B1">
        <w:rPr>
          <w:rFonts w:eastAsia="Times New Roman"/>
          <w:color w:val="000000" w:themeColor="text1"/>
          <w:lang w:val="az-Latn-AZ"/>
        </w:rPr>
        <w:t xml:space="preserve">    </w:t>
      </w:r>
    </w:p>
    <w:p w14:paraId="61752C01" w14:textId="6ADFAAA9" w:rsidR="000676B1" w:rsidRPr="000676B1" w:rsidRDefault="000676B1" w:rsidP="000676B1">
      <w:pPr>
        <w:tabs>
          <w:tab w:val="left" w:pos="255"/>
        </w:tabs>
        <w:ind w:firstLine="284"/>
        <w:jc w:val="both"/>
        <w:rPr>
          <w:rFonts w:eastAsia="Times New Roman"/>
          <w:color w:val="000000" w:themeColor="text1"/>
          <w:lang w:val="az-Latn-AZ"/>
        </w:rPr>
      </w:pPr>
      <w:r w:rsidRPr="000676B1">
        <w:rPr>
          <w:rFonts w:eastAsia="Times New Roman"/>
          <w:color w:val="000000" w:themeColor="text1"/>
          <w:lang w:val="az-Latn-AZ"/>
        </w:rPr>
        <w:t>Avtoreferatın elektron versiyası Azərbaycan Kooperasiya Universitetinin rəsmi internet saytında (</w:t>
      </w:r>
      <w:hyperlink r:id="rId13" w:history="1">
        <w:r w:rsidRPr="000676B1">
          <w:rPr>
            <w:rStyle w:val="af0"/>
            <w:rFonts w:eastAsia="Times New Roman"/>
            <w:color w:val="000000" w:themeColor="text1"/>
            <w:lang w:val="az-Latn-AZ"/>
          </w:rPr>
          <w:t>www.aku.edu.az</w:t>
        </w:r>
      </w:hyperlink>
      <w:r w:rsidRPr="000676B1">
        <w:rPr>
          <w:rFonts w:eastAsia="Times New Roman"/>
          <w:color w:val="000000" w:themeColor="text1"/>
          <w:lang w:val="az-Latn-AZ"/>
        </w:rPr>
        <w:t>) yerləşdirilmişdir.</w:t>
      </w:r>
    </w:p>
    <w:p w14:paraId="6726099D" w14:textId="77777777" w:rsidR="000676B1" w:rsidRPr="000676B1" w:rsidRDefault="000676B1" w:rsidP="000676B1">
      <w:pPr>
        <w:ind w:firstLine="284"/>
        <w:jc w:val="both"/>
        <w:rPr>
          <w:rFonts w:eastAsia="Times New Roman"/>
          <w:color w:val="000000" w:themeColor="text1"/>
          <w:lang w:val="az-Latn-AZ"/>
        </w:rPr>
      </w:pPr>
    </w:p>
    <w:p w14:paraId="394BB16A" w14:textId="4AA5F603" w:rsidR="000676B1" w:rsidRPr="000676B1" w:rsidRDefault="000676B1" w:rsidP="000676B1">
      <w:pPr>
        <w:ind w:firstLine="284"/>
        <w:jc w:val="both"/>
        <w:rPr>
          <w:rFonts w:eastAsia="Times New Roman"/>
          <w:color w:val="000000" w:themeColor="text1"/>
          <w:lang w:val="az-Latn-AZ"/>
        </w:rPr>
      </w:pPr>
      <w:r w:rsidRPr="000676B1">
        <w:rPr>
          <w:rFonts w:eastAsia="Times New Roman"/>
          <w:color w:val="000000" w:themeColor="text1"/>
          <w:lang w:val="az-Latn-AZ"/>
        </w:rPr>
        <w:t xml:space="preserve">Avtoreferat </w:t>
      </w:r>
      <w:r w:rsidR="00C977BB">
        <w:rPr>
          <w:rFonts w:eastAsia="Times New Roman"/>
          <w:color w:val="000000" w:themeColor="text1"/>
          <w:lang w:val="az-Latn-AZ"/>
        </w:rPr>
        <w:t>25 may</w:t>
      </w:r>
      <w:r w:rsidRPr="000676B1">
        <w:rPr>
          <w:rFonts w:eastAsia="Times New Roman"/>
          <w:color w:val="000000" w:themeColor="text1"/>
          <w:lang w:val="az-Latn-AZ"/>
        </w:rPr>
        <w:t xml:space="preserve"> 2024-cü il tarixində zəruri ünvanlara göndərilmişdir.</w:t>
      </w:r>
    </w:p>
    <w:p w14:paraId="27E20022" w14:textId="1AE5E13E" w:rsidR="000676B1" w:rsidRPr="000676B1" w:rsidRDefault="000676B1" w:rsidP="000676B1">
      <w:pPr>
        <w:tabs>
          <w:tab w:val="left" w:pos="993"/>
        </w:tabs>
        <w:ind w:firstLine="284"/>
        <w:jc w:val="both"/>
        <w:rPr>
          <w:rFonts w:eastAsia="Times New Roman"/>
          <w:color w:val="000000" w:themeColor="text1"/>
          <w:lang w:val="az-Latn-AZ"/>
        </w:rPr>
      </w:pPr>
    </w:p>
    <w:p w14:paraId="242BDCEA" w14:textId="77777777" w:rsidR="000676B1" w:rsidRPr="000676B1" w:rsidRDefault="000676B1" w:rsidP="000676B1">
      <w:pPr>
        <w:ind w:firstLine="284"/>
        <w:jc w:val="both"/>
        <w:rPr>
          <w:rFonts w:eastAsia="Times New Roman"/>
          <w:b/>
          <w:color w:val="000000" w:themeColor="text1"/>
          <w:lang w:val="az-Latn-AZ"/>
        </w:rPr>
      </w:pPr>
    </w:p>
    <w:p w14:paraId="41C6B834" w14:textId="77777777" w:rsidR="000676B1" w:rsidRPr="000676B1" w:rsidRDefault="000676B1" w:rsidP="000676B1">
      <w:pPr>
        <w:ind w:firstLine="284"/>
        <w:jc w:val="both"/>
        <w:rPr>
          <w:rFonts w:eastAsia="Times New Roman"/>
          <w:color w:val="000000" w:themeColor="text1"/>
          <w:lang w:val="az-Latn-AZ"/>
        </w:rPr>
      </w:pPr>
    </w:p>
    <w:p w14:paraId="7F956965" w14:textId="77777777" w:rsidR="000676B1" w:rsidRPr="000676B1" w:rsidRDefault="000676B1" w:rsidP="000676B1">
      <w:pPr>
        <w:ind w:firstLine="284"/>
        <w:jc w:val="both"/>
        <w:rPr>
          <w:rFonts w:eastAsia="Times New Roman"/>
          <w:color w:val="000000" w:themeColor="text1"/>
          <w:lang w:val="az-Latn-AZ"/>
        </w:rPr>
      </w:pPr>
    </w:p>
    <w:p w14:paraId="21F944F9" w14:textId="16DF19B9" w:rsidR="000676B1" w:rsidRPr="000676B1" w:rsidRDefault="00F10D44" w:rsidP="000676B1">
      <w:pPr>
        <w:ind w:firstLine="284"/>
        <w:jc w:val="both"/>
        <w:rPr>
          <w:rFonts w:eastAsia="Times New Roman"/>
          <w:color w:val="000000" w:themeColor="text1"/>
          <w:lang w:val="az-Latn-AZ"/>
        </w:rPr>
      </w:pPr>
      <w:r>
        <w:rPr>
          <w:rFonts w:eastAsia="Times New Roman"/>
          <w:noProof/>
          <w:color w:val="000000" w:themeColor="text1"/>
          <w:lang w:val="en-US" w:eastAsia="en-US"/>
        </w:rPr>
        <mc:AlternateContent>
          <mc:Choice Requires="wps">
            <w:drawing>
              <wp:anchor distT="0" distB="0" distL="114300" distR="114300" simplePos="0" relativeHeight="251692544" behindDoc="0" locked="0" layoutInCell="1" allowOverlap="1" wp14:anchorId="1534DEF2" wp14:editId="41391581">
                <wp:simplePos x="0" y="0"/>
                <wp:positionH relativeFrom="column">
                  <wp:posOffset>1950567</wp:posOffset>
                </wp:positionH>
                <wp:positionV relativeFrom="paragraph">
                  <wp:posOffset>2255739</wp:posOffset>
                </wp:positionV>
                <wp:extent cx="315310" cy="346841"/>
                <wp:effectExtent l="0" t="0" r="8890" b="0"/>
                <wp:wrapNone/>
                <wp:docPr id="2" name="Прямоугольник 2"/>
                <wp:cNvGraphicFramePr/>
                <a:graphic xmlns:a="http://schemas.openxmlformats.org/drawingml/2006/main">
                  <a:graphicData uri="http://schemas.microsoft.com/office/word/2010/wordprocessingShape">
                    <wps:wsp>
                      <wps:cNvSpPr/>
                      <wps:spPr>
                        <a:xfrm>
                          <a:off x="0" y="0"/>
                          <a:ext cx="315310" cy="3468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DF860" id="Прямоугольник 2" o:spid="_x0000_s1026" style="position:absolute;margin-left:153.6pt;margin-top:177.6pt;width:24.85pt;height:27.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" fillcolor="white [3212]" stroked="f" strokeweight="2pt"/>
            </w:pict>
          </mc:Fallback>
        </mc:AlternateContent>
      </w:r>
    </w:p>
    <w:p w14:paraId="72D7D2E7" w14:textId="77777777" w:rsidR="000676B1" w:rsidRPr="000676B1" w:rsidRDefault="000676B1" w:rsidP="000676B1">
      <w:pPr>
        <w:ind w:firstLine="284"/>
        <w:jc w:val="both"/>
        <w:rPr>
          <w:rFonts w:eastAsia="Times New Roman"/>
          <w:color w:val="000000" w:themeColor="text1"/>
          <w:lang w:val="az-Latn-AZ"/>
        </w:rPr>
        <w:sectPr w:rsidR="000676B1" w:rsidRPr="000676B1" w:rsidSect="00F10D44">
          <w:footerReference w:type="default" r:id="rId14"/>
          <w:pgSz w:w="8392" w:h="11907" w:code="11"/>
          <w:pgMar w:top="851" w:right="851" w:bottom="851" w:left="851" w:header="709" w:footer="709" w:gutter="0"/>
          <w:cols w:space="708"/>
          <w:titlePg/>
          <w:docGrid w:linePitch="360"/>
        </w:sectPr>
      </w:pPr>
    </w:p>
    <w:p w14:paraId="5CC2EEF0" w14:textId="77777777" w:rsidR="000676B1" w:rsidRPr="000676B1" w:rsidRDefault="000676B1" w:rsidP="000676B1">
      <w:pPr>
        <w:ind w:firstLine="284"/>
        <w:jc w:val="both"/>
        <w:rPr>
          <w:rFonts w:eastAsia="Times New Roman"/>
          <w:color w:val="000000" w:themeColor="text1"/>
          <w:lang w:val="az-Latn-AZ"/>
        </w:rPr>
      </w:pPr>
    </w:p>
    <w:p w14:paraId="3D555351" w14:textId="77777777" w:rsidR="000676B1" w:rsidRPr="000676B1" w:rsidRDefault="000676B1" w:rsidP="000676B1">
      <w:pPr>
        <w:ind w:firstLine="284"/>
        <w:jc w:val="both"/>
        <w:rPr>
          <w:rFonts w:eastAsia="Times New Roman"/>
          <w:color w:val="000000" w:themeColor="text1"/>
          <w:lang w:val="az-Latn-AZ"/>
        </w:rPr>
      </w:pPr>
    </w:p>
    <w:p w14:paraId="0D6A1402" w14:textId="77777777" w:rsidR="000676B1" w:rsidRPr="000676B1" w:rsidRDefault="000676B1" w:rsidP="000676B1">
      <w:pPr>
        <w:ind w:firstLine="284"/>
        <w:jc w:val="both"/>
        <w:rPr>
          <w:rFonts w:eastAsia="Times New Roman"/>
          <w:color w:val="000000" w:themeColor="text1"/>
          <w:lang w:val="az-Latn-AZ"/>
        </w:rPr>
      </w:pPr>
    </w:p>
    <w:p w14:paraId="398E5270" w14:textId="77777777" w:rsidR="000676B1" w:rsidRPr="000676B1" w:rsidRDefault="000676B1" w:rsidP="000676B1">
      <w:pPr>
        <w:ind w:firstLine="284"/>
        <w:jc w:val="both"/>
        <w:rPr>
          <w:rFonts w:eastAsia="Times New Roman"/>
          <w:color w:val="000000" w:themeColor="text1"/>
          <w:lang w:val="az-Latn-AZ"/>
        </w:rPr>
      </w:pPr>
    </w:p>
    <w:p w14:paraId="23FD77FE" w14:textId="77777777" w:rsidR="000676B1" w:rsidRPr="000676B1" w:rsidRDefault="000676B1" w:rsidP="000676B1">
      <w:pPr>
        <w:ind w:firstLine="284"/>
        <w:jc w:val="both"/>
        <w:rPr>
          <w:rFonts w:eastAsia="Times New Roman"/>
          <w:color w:val="000000" w:themeColor="text1"/>
          <w:lang w:val="az-Latn-AZ"/>
        </w:rPr>
      </w:pPr>
    </w:p>
    <w:p w14:paraId="4DF114ED" w14:textId="77777777" w:rsidR="000676B1" w:rsidRPr="000676B1" w:rsidRDefault="000676B1" w:rsidP="000676B1">
      <w:pPr>
        <w:ind w:firstLine="284"/>
        <w:jc w:val="both"/>
        <w:rPr>
          <w:rFonts w:eastAsia="Times New Roman"/>
          <w:color w:val="000000" w:themeColor="text1"/>
          <w:lang w:val="az-Latn-AZ"/>
        </w:rPr>
      </w:pPr>
    </w:p>
    <w:p w14:paraId="34BCB724" w14:textId="77777777" w:rsidR="000676B1" w:rsidRPr="000676B1" w:rsidRDefault="000676B1" w:rsidP="000676B1">
      <w:pPr>
        <w:ind w:firstLine="284"/>
        <w:jc w:val="both"/>
        <w:rPr>
          <w:rFonts w:eastAsia="Times New Roman"/>
          <w:color w:val="000000" w:themeColor="text1"/>
          <w:lang w:val="az-Latn-AZ"/>
        </w:rPr>
      </w:pPr>
    </w:p>
    <w:p w14:paraId="46CAC143" w14:textId="77777777" w:rsidR="000676B1" w:rsidRPr="000676B1" w:rsidRDefault="000676B1" w:rsidP="000676B1">
      <w:pPr>
        <w:ind w:firstLine="284"/>
        <w:jc w:val="both"/>
        <w:rPr>
          <w:rFonts w:eastAsia="Times New Roman"/>
          <w:color w:val="000000" w:themeColor="text1"/>
          <w:lang w:val="az-Latn-AZ"/>
        </w:rPr>
      </w:pPr>
    </w:p>
    <w:p w14:paraId="6B64F15E" w14:textId="77777777" w:rsidR="000676B1" w:rsidRPr="000676B1" w:rsidRDefault="000676B1" w:rsidP="000676B1">
      <w:pPr>
        <w:ind w:firstLine="284"/>
        <w:jc w:val="both"/>
        <w:rPr>
          <w:rFonts w:eastAsia="Times New Roman"/>
          <w:color w:val="000000" w:themeColor="text1"/>
          <w:lang w:val="az-Latn-AZ"/>
        </w:rPr>
      </w:pPr>
    </w:p>
    <w:p w14:paraId="1A8C8EAC" w14:textId="77777777" w:rsidR="000676B1" w:rsidRPr="000676B1" w:rsidRDefault="000676B1" w:rsidP="000676B1">
      <w:pPr>
        <w:ind w:firstLine="284"/>
        <w:jc w:val="both"/>
        <w:rPr>
          <w:rFonts w:eastAsia="Times New Roman"/>
          <w:color w:val="000000" w:themeColor="text1"/>
          <w:lang w:val="az-Latn-AZ"/>
        </w:rPr>
      </w:pPr>
    </w:p>
    <w:p w14:paraId="1D4A2923" w14:textId="77777777" w:rsidR="000676B1" w:rsidRPr="000676B1" w:rsidRDefault="000676B1" w:rsidP="000676B1">
      <w:pPr>
        <w:ind w:firstLine="284"/>
        <w:jc w:val="both"/>
        <w:rPr>
          <w:rFonts w:eastAsia="Times New Roman"/>
          <w:color w:val="000000" w:themeColor="text1"/>
          <w:lang w:val="az-Latn-AZ"/>
        </w:rPr>
      </w:pPr>
    </w:p>
    <w:p w14:paraId="4118F696" w14:textId="77777777" w:rsidR="000676B1" w:rsidRPr="000676B1" w:rsidRDefault="000676B1" w:rsidP="000676B1">
      <w:pPr>
        <w:ind w:firstLine="284"/>
        <w:jc w:val="both"/>
        <w:rPr>
          <w:rFonts w:eastAsia="Times New Roman"/>
          <w:color w:val="000000" w:themeColor="text1"/>
          <w:lang w:val="az-Latn-AZ"/>
        </w:rPr>
      </w:pPr>
    </w:p>
    <w:p w14:paraId="75B8AE48" w14:textId="77777777" w:rsidR="000676B1" w:rsidRPr="000676B1" w:rsidRDefault="000676B1" w:rsidP="000676B1">
      <w:pPr>
        <w:ind w:firstLine="284"/>
        <w:jc w:val="both"/>
        <w:rPr>
          <w:rFonts w:eastAsia="Times New Roman"/>
          <w:color w:val="000000" w:themeColor="text1"/>
          <w:lang w:val="az-Latn-AZ"/>
        </w:rPr>
      </w:pPr>
    </w:p>
    <w:p w14:paraId="4902FF89" w14:textId="77777777" w:rsidR="000676B1" w:rsidRPr="000676B1" w:rsidRDefault="000676B1" w:rsidP="000676B1">
      <w:pPr>
        <w:ind w:firstLine="284"/>
        <w:jc w:val="both"/>
        <w:rPr>
          <w:rFonts w:eastAsia="Times New Roman"/>
          <w:color w:val="000000" w:themeColor="text1"/>
          <w:lang w:val="az-Latn-AZ"/>
        </w:rPr>
      </w:pPr>
    </w:p>
    <w:p w14:paraId="1311FC85" w14:textId="77777777" w:rsidR="000676B1" w:rsidRPr="000676B1" w:rsidRDefault="000676B1" w:rsidP="000676B1">
      <w:pPr>
        <w:ind w:firstLine="284"/>
        <w:jc w:val="both"/>
        <w:rPr>
          <w:rFonts w:eastAsia="Times New Roman"/>
          <w:color w:val="000000" w:themeColor="text1"/>
          <w:lang w:val="az-Latn-AZ"/>
        </w:rPr>
      </w:pPr>
    </w:p>
    <w:p w14:paraId="34113450" w14:textId="77777777" w:rsidR="000676B1" w:rsidRPr="000676B1" w:rsidRDefault="000676B1" w:rsidP="000676B1">
      <w:pPr>
        <w:ind w:firstLine="284"/>
        <w:jc w:val="both"/>
        <w:rPr>
          <w:rFonts w:eastAsia="Times New Roman"/>
          <w:color w:val="000000" w:themeColor="text1"/>
          <w:lang w:val="az-Latn-AZ"/>
        </w:rPr>
      </w:pPr>
    </w:p>
    <w:p w14:paraId="1310AB2B" w14:textId="77777777" w:rsidR="000676B1" w:rsidRPr="000676B1" w:rsidRDefault="000676B1" w:rsidP="000676B1">
      <w:pPr>
        <w:ind w:firstLine="284"/>
        <w:jc w:val="both"/>
        <w:rPr>
          <w:rFonts w:eastAsia="Times New Roman"/>
          <w:color w:val="000000" w:themeColor="text1"/>
          <w:lang w:val="az-Latn-AZ"/>
        </w:rPr>
      </w:pPr>
    </w:p>
    <w:p w14:paraId="01835CC1" w14:textId="77777777" w:rsidR="000676B1" w:rsidRPr="000676B1" w:rsidRDefault="000676B1" w:rsidP="000676B1">
      <w:pPr>
        <w:ind w:firstLine="284"/>
        <w:jc w:val="both"/>
        <w:rPr>
          <w:rFonts w:eastAsia="Times New Roman"/>
          <w:color w:val="000000" w:themeColor="text1"/>
          <w:lang w:val="az-Latn-AZ"/>
        </w:rPr>
      </w:pPr>
    </w:p>
    <w:p w14:paraId="2789FA35" w14:textId="77777777" w:rsidR="000676B1" w:rsidRPr="000676B1" w:rsidRDefault="000676B1" w:rsidP="000676B1">
      <w:pPr>
        <w:ind w:firstLine="284"/>
        <w:jc w:val="both"/>
        <w:rPr>
          <w:rFonts w:eastAsia="Times New Roman"/>
          <w:color w:val="000000" w:themeColor="text1"/>
          <w:lang w:val="az-Latn-AZ"/>
        </w:rPr>
      </w:pPr>
    </w:p>
    <w:p w14:paraId="73508F87" w14:textId="77777777" w:rsidR="000676B1" w:rsidRPr="000676B1" w:rsidRDefault="000676B1" w:rsidP="000676B1">
      <w:pPr>
        <w:ind w:firstLine="284"/>
        <w:jc w:val="both"/>
        <w:rPr>
          <w:rFonts w:eastAsia="Times New Roman"/>
          <w:color w:val="000000" w:themeColor="text1"/>
          <w:lang w:val="az-Latn-AZ"/>
        </w:rPr>
      </w:pPr>
    </w:p>
    <w:p w14:paraId="749F364C" w14:textId="77777777" w:rsidR="000676B1" w:rsidRPr="000676B1" w:rsidRDefault="000676B1" w:rsidP="000676B1">
      <w:pPr>
        <w:ind w:firstLine="284"/>
        <w:jc w:val="both"/>
        <w:rPr>
          <w:rFonts w:eastAsia="Times New Roman"/>
          <w:color w:val="000000" w:themeColor="text1"/>
          <w:lang w:val="az-Latn-AZ"/>
        </w:rPr>
      </w:pPr>
    </w:p>
    <w:p w14:paraId="1AF2FAC5" w14:textId="77777777" w:rsidR="000676B1" w:rsidRPr="000676B1" w:rsidRDefault="000676B1" w:rsidP="000676B1">
      <w:pPr>
        <w:ind w:firstLine="284"/>
        <w:jc w:val="both"/>
        <w:rPr>
          <w:rFonts w:eastAsia="Times New Roman"/>
          <w:color w:val="000000" w:themeColor="text1"/>
          <w:lang w:val="az-Latn-AZ"/>
        </w:rPr>
      </w:pPr>
    </w:p>
    <w:p w14:paraId="768B2677" w14:textId="77777777" w:rsidR="000676B1" w:rsidRPr="000676B1" w:rsidRDefault="000676B1" w:rsidP="000676B1">
      <w:pPr>
        <w:ind w:firstLine="284"/>
        <w:jc w:val="both"/>
        <w:rPr>
          <w:rFonts w:eastAsia="Times New Roman"/>
          <w:color w:val="000000" w:themeColor="text1"/>
          <w:lang w:val="az-Latn-AZ"/>
        </w:rPr>
      </w:pPr>
    </w:p>
    <w:p w14:paraId="534F8755" w14:textId="77777777" w:rsidR="000676B1" w:rsidRPr="000676B1" w:rsidRDefault="000676B1" w:rsidP="000676B1">
      <w:pPr>
        <w:ind w:firstLine="284"/>
        <w:jc w:val="both"/>
        <w:rPr>
          <w:rFonts w:eastAsia="Times New Roman"/>
          <w:color w:val="000000" w:themeColor="text1"/>
          <w:lang w:val="az-Latn-AZ"/>
        </w:rPr>
      </w:pPr>
    </w:p>
    <w:p w14:paraId="2D07BB7F" w14:textId="77777777" w:rsidR="000676B1" w:rsidRPr="000676B1" w:rsidRDefault="000676B1" w:rsidP="000676B1">
      <w:pPr>
        <w:ind w:firstLine="284"/>
        <w:jc w:val="both"/>
        <w:rPr>
          <w:rFonts w:eastAsia="Times New Roman"/>
          <w:color w:val="000000" w:themeColor="text1"/>
          <w:lang w:val="az-Latn-AZ"/>
        </w:rPr>
      </w:pPr>
    </w:p>
    <w:p w14:paraId="1CB0B508" w14:textId="77777777" w:rsidR="000676B1" w:rsidRPr="000676B1" w:rsidRDefault="000676B1" w:rsidP="000676B1">
      <w:pPr>
        <w:ind w:firstLine="284"/>
        <w:jc w:val="both"/>
        <w:rPr>
          <w:rFonts w:eastAsia="Times New Roman"/>
          <w:color w:val="000000" w:themeColor="text1"/>
          <w:lang w:val="az-Latn-AZ"/>
        </w:rPr>
      </w:pPr>
    </w:p>
    <w:p w14:paraId="421DA8BB" w14:textId="77777777" w:rsidR="000676B1" w:rsidRPr="000676B1" w:rsidRDefault="000676B1" w:rsidP="000676B1">
      <w:pPr>
        <w:ind w:firstLine="284"/>
        <w:jc w:val="both"/>
        <w:rPr>
          <w:rFonts w:eastAsia="Times New Roman"/>
          <w:color w:val="000000" w:themeColor="text1"/>
          <w:lang w:val="az-Latn-AZ"/>
        </w:rPr>
      </w:pPr>
    </w:p>
    <w:p w14:paraId="06DEE9F3" w14:textId="77777777" w:rsidR="000676B1" w:rsidRPr="000676B1" w:rsidRDefault="000676B1" w:rsidP="000676B1">
      <w:pPr>
        <w:ind w:firstLine="284"/>
        <w:jc w:val="center"/>
        <w:rPr>
          <w:rFonts w:eastAsia="Times New Roman"/>
          <w:color w:val="000000" w:themeColor="text1"/>
          <w:lang w:val="az-Latn-AZ"/>
        </w:rPr>
      </w:pPr>
    </w:p>
    <w:p w14:paraId="30C1C4DA" w14:textId="77777777" w:rsidR="000676B1" w:rsidRPr="000676B1" w:rsidRDefault="000676B1" w:rsidP="000676B1">
      <w:pPr>
        <w:ind w:firstLine="284"/>
        <w:jc w:val="center"/>
        <w:rPr>
          <w:rFonts w:eastAsia="Times New Roman"/>
          <w:color w:val="000000" w:themeColor="text1"/>
          <w:lang w:val="az-Latn-AZ"/>
        </w:rPr>
      </w:pPr>
    </w:p>
    <w:p w14:paraId="14A9B42B" w14:textId="767DBB27" w:rsidR="000676B1" w:rsidRPr="000676B1" w:rsidRDefault="000676B1" w:rsidP="000676B1">
      <w:pPr>
        <w:ind w:firstLine="284"/>
        <w:jc w:val="center"/>
        <w:rPr>
          <w:rFonts w:eastAsia="Times New Roman"/>
          <w:color w:val="000000" w:themeColor="text1"/>
          <w:lang w:val="az-Latn-AZ"/>
        </w:rPr>
      </w:pPr>
      <w:r w:rsidRPr="000676B1">
        <w:rPr>
          <w:rFonts w:eastAsia="Times New Roman"/>
          <w:color w:val="000000" w:themeColor="text1"/>
          <w:lang w:val="az-Latn-AZ"/>
        </w:rPr>
        <w:t xml:space="preserve">Çapa imzalanıb: </w:t>
      </w:r>
      <w:r w:rsidR="00C977BB">
        <w:rPr>
          <w:rFonts w:eastAsia="Times New Roman"/>
          <w:color w:val="000000" w:themeColor="text1"/>
          <w:lang w:val="az-Latn-AZ"/>
        </w:rPr>
        <w:t>24</w:t>
      </w:r>
      <w:r w:rsidRPr="000676B1">
        <w:rPr>
          <w:rFonts w:eastAsia="Times New Roman"/>
          <w:color w:val="000000" w:themeColor="text1"/>
          <w:lang w:val="az-Latn-AZ"/>
        </w:rPr>
        <w:t>.0</w:t>
      </w:r>
      <w:r w:rsidR="00C977BB">
        <w:rPr>
          <w:rFonts w:eastAsia="Times New Roman"/>
          <w:color w:val="000000" w:themeColor="text1"/>
          <w:lang w:val="az-Latn-AZ"/>
        </w:rPr>
        <w:t>5</w:t>
      </w:r>
      <w:r w:rsidRPr="000676B1">
        <w:rPr>
          <w:rFonts w:eastAsia="Times New Roman"/>
          <w:color w:val="000000" w:themeColor="text1"/>
          <w:lang w:val="az-Latn-AZ"/>
        </w:rPr>
        <w:t>.2024</w:t>
      </w:r>
    </w:p>
    <w:p w14:paraId="4D718859" w14:textId="77777777" w:rsidR="000676B1" w:rsidRPr="000676B1" w:rsidRDefault="000676B1" w:rsidP="000676B1">
      <w:pPr>
        <w:ind w:firstLine="284"/>
        <w:jc w:val="center"/>
        <w:rPr>
          <w:rFonts w:eastAsia="Times New Roman"/>
          <w:color w:val="000000" w:themeColor="text1"/>
          <w:lang w:val="az-Latn-AZ"/>
        </w:rPr>
      </w:pPr>
    </w:p>
    <w:p w14:paraId="1788970D" w14:textId="77777777" w:rsidR="000676B1" w:rsidRPr="000676B1" w:rsidRDefault="000676B1" w:rsidP="000676B1">
      <w:pPr>
        <w:ind w:firstLine="284"/>
        <w:jc w:val="center"/>
        <w:rPr>
          <w:rFonts w:eastAsia="Times New Roman"/>
          <w:color w:val="000000" w:themeColor="text1"/>
          <w:lang w:val="az-Latn-AZ"/>
        </w:rPr>
      </w:pPr>
      <w:r w:rsidRPr="000676B1">
        <w:rPr>
          <w:rFonts w:eastAsia="Times New Roman"/>
          <w:color w:val="000000" w:themeColor="text1"/>
          <w:lang w:val="az-Latn-AZ"/>
        </w:rPr>
        <w:t>Kağızın formatı: 60 x 84 1/16</w:t>
      </w:r>
    </w:p>
    <w:p w14:paraId="6E178398" w14:textId="77777777" w:rsidR="000676B1" w:rsidRPr="000676B1" w:rsidRDefault="000676B1" w:rsidP="000676B1">
      <w:pPr>
        <w:ind w:firstLine="284"/>
        <w:jc w:val="center"/>
        <w:rPr>
          <w:rFonts w:eastAsia="Times New Roman"/>
          <w:color w:val="000000" w:themeColor="text1"/>
          <w:lang w:val="az-Latn-AZ"/>
        </w:rPr>
      </w:pPr>
    </w:p>
    <w:p w14:paraId="17204F10" w14:textId="15C470BE" w:rsidR="000676B1" w:rsidRPr="000676B1" w:rsidRDefault="000676B1" w:rsidP="000676B1">
      <w:pPr>
        <w:ind w:firstLine="284"/>
        <w:jc w:val="center"/>
        <w:rPr>
          <w:rFonts w:eastAsia="Times New Roman"/>
          <w:color w:val="000000" w:themeColor="text1"/>
          <w:lang w:val="az-Latn-AZ"/>
        </w:rPr>
      </w:pPr>
      <w:r w:rsidRPr="000676B1">
        <w:rPr>
          <w:rFonts w:eastAsia="Times New Roman"/>
          <w:color w:val="000000" w:themeColor="text1"/>
          <w:lang w:val="az-Latn-AZ"/>
        </w:rPr>
        <w:t>Həcm: 4</w:t>
      </w:r>
      <w:r w:rsidR="00C12339">
        <w:rPr>
          <w:rFonts w:eastAsia="Times New Roman"/>
          <w:color w:val="000000" w:themeColor="text1"/>
          <w:lang w:val="az-Latn-AZ"/>
        </w:rPr>
        <w:t>2</w:t>
      </w:r>
      <w:r w:rsidR="000126E0">
        <w:rPr>
          <w:rFonts w:eastAsia="Times New Roman"/>
          <w:color w:val="000000" w:themeColor="text1"/>
          <w:lang w:val="az-Latn-AZ"/>
        </w:rPr>
        <w:t>649</w:t>
      </w:r>
      <w:r w:rsidRPr="000676B1">
        <w:rPr>
          <w:rFonts w:eastAsia="Times New Roman"/>
          <w:color w:val="000000" w:themeColor="text1"/>
          <w:lang w:val="az-Latn-AZ"/>
        </w:rPr>
        <w:t xml:space="preserve"> işarə</w:t>
      </w:r>
    </w:p>
    <w:p w14:paraId="64A11587" w14:textId="77777777" w:rsidR="000676B1" w:rsidRDefault="000676B1" w:rsidP="000676B1">
      <w:pPr>
        <w:ind w:firstLine="284"/>
        <w:jc w:val="center"/>
        <w:rPr>
          <w:rFonts w:eastAsia="Times New Roman"/>
          <w:color w:val="000000" w:themeColor="text1"/>
          <w:lang w:val="az-Latn-AZ"/>
        </w:rPr>
      </w:pPr>
    </w:p>
    <w:p w14:paraId="05ADB114" w14:textId="4C46DC6A" w:rsidR="009856E0" w:rsidRPr="000676B1" w:rsidRDefault="000676B1" w:rsidP="000676B1">
      <w:pPr>
        <w:ind w:firstLine="284"/>
        <w:jc w:val="center"/>
        <w:rPr>
          <w:color w:val="000000" w:themeColor="text1"/>
          <w:lang w:val="az-Latn-AZ"/>
        </w:rPr>
      </w:pPr>
      <w:r w:rsidRPr="000676B1">
        <w:rPr>
          <w:rFonts w:eastAsia="Times New Roman"/>
          <w:color w:val="000000" w:themeColor="text1"/>
          <w:lang w:val="az-Latn-AZ"/>
        </w:rPr>
        <w:t>Tiraj: 100</w:t>
      </w:r>
      <w:r w:rsidR="009856E0" w:rsidRPr="000676B1">
        <w:rPr>
          <w:noProof/>
          <w:color w:val="000000" w:themeColor="text1"/>
          <w:lang w:val="en-US" w:eastAsia="en-US"/>
        </w:rPr>
        <mc:AlternateContent>
          <mc:Choice Requires="wps">
            <w:drawing>
              <wp:anchor distT="0" distB="0" distL="114300" distR="114300" simplePos="0" relativeHeight="251679232" behindDoc="0" locked="0" layoutInCell="1" allowOverlap="1" wp14:anchorId="13009ED1" wp14:editId="19D96FC0">
                <wp:simplePos x="0" y="0"/>
                <wp:positionH relativeFrom="column">
                  <wp:posOffset>1956435</wp:posOffset>
                </wp:positionH>
                <wp:positionV relativeFrom="paragraph">
                  <wp:posOffset>2328545</wp:posOffset>
                </wp:positionV>
                <wp:extent cx="279400" cy="228600"/>
                <wp:effectExtent l="10795" t="12065" r="5080"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D70F6" id="Прямоугольник 22" o:spid="_x0000_s1026" style="position:absolute;margin-left:154.05pt;margin-top:183.35pt;width:22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" strokecolor="white"/>
            </w:pict>
          </mc:Fallback>
        </mc:AlternateContent>
      </w:r>
      <w:r w:rsidR="009856E0" w:rsidRPr="000676B1">
        <w:rPr>
          <w:noProof/>
          <w:color w:val="000000" w:themeColor="text1"/>
          <w:lang w:val="en-US" w:eastAsia="en-US"/>
        </w:rPr>
        <mc:AlternateContent>
          <mc:Choice Requires="wps">
            <w:drawing>
              <wp:anchor distT="0" distB="0" distL="114300" distR="114300" simplePos="0" relativeHeight="251654656" behindDoc="0" locked="0" layoutInCell="1" allowOverlap="1" wp14:anchorId="45A0D897" wp14:editId="46A1E967">
                <wp:simplePos x="0" y="0"/>
                <wp:positionH relativeFrom="column">
                  <wp:posOffset>2005965</wp:posOffset>
                </wp:positionH>
                <wp:positionV relativeFrom="paragraph">
                  <wp:posOffset>433070</wp:posOffset>
                </wp:positionV>
                <wp:extent cx="245745" cy="191770"/>
                <wp:effectExtent l="3175" t="254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F5E60" id="Прямоугольник 21" o:spid="_x0000_s1026" style="position:absolute;margin-left:157.95pt;margin-top:34.1pt;width:19.35pt;height:1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" stroked="f"/>
            </w:pict>
          </mc:Fallback>
        </mc:AlternateContent>
      </w:r>
      <w:r w:rsidR="009856E0" w:rsidRPr="000676B1">
        <w:rPr>
          <w:rFonts w:eastAsia="Batang"/>
          <w:b/>
          <w:noProof/>
          <w:color w:val="000000" w:themeColor="text1"/>
          <w:lang w:val="en-US" w:eastAsia="en-US"/>
        </w:rPr>
        <mc:AlternateContent>
          <mc:Choice Requires="wps">
            <w:drawing>
              <wp:anchor distT="0" distB="0" distL="114300" distR="114300" simplePos="0" relativeHeight="251662848" behindDoc="0" locked="0" layoutInCell="1" allowOverlap="1" wp14:anchorId="4C83F85F" wp14:editId="7DDC3A30">
                <wp:simplePos x="0" y="0"/>
                <wp:positionH relativeFrom="column">
                  <wp:posOffset>1838325</wp:posOffset>
                </wp:positionH>
                <wp:positionV relativeFrom="paragraph">
                  <wp:posOffset>1706880</wp:posOffset>
                </wp:positionV>
                <wp:extent cx="457200" cy="342900"/>
                <wp:effectExtent l="6985" t="9525" r="12065"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C9E0" id="Прямоугольник 20" o:spid="_x0000_s1026" style="position:absolute;margin-left:144.75pt;margin-top:134.4pt;width:36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" strokecolor="white"/>
            </w:pict>
          </mc:Fallback>
        </mc:AlternateContent>
      </w:r>
      <w:r w:rsidR="009856E0" w:rsidRPr="000676B1">
        <w:rPr>
          <w:b/>
          <w:color w:val="000000" w:themeColor="text1"/>
          <w:lang w:val="az-Latn-AZ"/>
        </w:rPr>
        <w:t xml:space="preserve"> </w:t>
      </w:r>
      <w:r w:rsidR="009856E0" w:rsidRPr="000676B1">
        <w:rPr>
          <w:noProof/>
          <w:color w:val="000000" w:themeColor="text1"/>
          <w:lang w:val="en-US" w:eastAsia="en-US"/>
        </w:rPr>
        <mc:AlternateContent>
          <mc:Choice Requires="wps">
            <w:drawing>
              <wp:anchor distT="0" distB="0" distL="114300" distR="114300" simplePos="0" relativeHeight="251671040" behindDoc="0" locked="0" layoutInCell="1" allowOverlap="1" wp14:anchorId="04B12FF0" wp14:editId="1C88BE44">
                <wp:simplePos x="0" y="0"/>
                <wp:positionH relativeFrom="column">
                  <wp:posOffset>1724025</wp:posOffset>
                </wp:positionH>
                <wp:positionV relativeFrom="paragraph">
                  <wp:posOffset>2763520</wp:posOffset>
                </wp:positionV>
                <wp:extent cx="663575" cy="534670"/>
                <wp:effectExtent l="6985" t="13335" r="571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5346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7455" id="Прямоугольник 23" o:spid="_x0000_s1026" style="position:absolute;margin-left:135.75pt;margin-top:217.6pt;width:52.25pt;height:4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" strokecolor="white"/>
            </w:pict>
          </mc:Fallback>
        </mc:AlternateContent>
      </w:r>
    </w:p>
    <w:sectPr w:rsidR="009856E0" w:rsidRPr="000676B1" w:rsidSect="00181690">
      <w:footerReference w:type="default" r:id="rId15"/>
      <w:pgSz w:w="8391"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1E08" w14:textId="77777777" w:rsidR="0075756E" w:rsidRDefault="0075756E" w:rsidP="00092BB9">
      <w:r>
        <w:separator/>
      </w:r>
    </w:p>
  </w:endnote>
  <w:endnote w:type="continuationSeparator" w:id="0">
    <w:p w14:paraId="3FBF0A3F" w14:textId="77777777" w:rsidR="0075756E" w:rsidRDefault="0075756E" w:rsidP="0009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3 Arial AzLat">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82158"/>
      <w:docPartObj>
        <w:docPartGallery w:val="Page Numbers (Bottom of Page)"/>
        <w:docPartUnique/>
      </w:docPartObj>
    </w:sdtPr>
    <w:sdtEndPr>
      <w:rPr>
        <w:noProof/>
      </w:rPr>
    </w:sdtEndPr>
    <w:sdtContent>
      <w:p w14:paraId="6F66A850" w14:textId="69F8FD1C" w:rsidR="004E00A6" w:rsidRDefault="004E00A6">
        <w:pPr>
          <w:pStyle w:val="a6"/>
          <w:jc w:val="center"/>
        </w:pPr>
        <w:r>
          <w:fldChar w:fldCharType="begin"/>
        </w:r>
        <w:r>
          <w:instrText xml:space="preserve"> PAGE   \* MERGEFORMAT </w:instrText>
        </w:r>
        <w:r>
          <w:fldChar w:fldCharType="separate"/>
        </w:r>
        <w:r w:rsidR="0071106A">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797"/>
      <w:docPartObj>
        <w:docPartGallery w:val="Page Numbers (Bottom of Page)"/>
        <w:docPartUnique/>
      </w:docPartObj>
    </w:sdtPr>
    <w:sdtContent>
      <w:p w14:paraId="075FA087" w14:textId="74145D29" w:rsidR="004E00A6" w:rsidRDefault="004E00A6">
        <w:pPr>
          <w:pStyle w:val="a6"/>
          <w:jc w:val="center"/>
        </w:pPr>
        <w:r>
          <w:fldChar w:fldCharType="begin"/>
        </w:r>
        <w:r>
          <w:instrText xml:space="preserve"> PAGE   \* MERGEFORMAT </w:instrText>
        </w:r>
        <w:r>
          <w:fldChar w:fldCharType="separate"/>
        </w:r>
        <w:r>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B1EB8" w14:textId="77777777" w:rsidR="0075756E" w:rsidRDefault="0075756E" w:rsidP="00092BB9">
      <w:r>
        <w:separator/>
      </w:r>
    </w:p>
  </w:footnote>
  <w:footnote w:type="continuationSeparator" w:id="0">
    <w:p w14:paraId="064CF88A" w14:textId="77777777" w:rsidR="0075756E" w:rsidRDefault="0075756E" w:rsidP="00092B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478"/>
    <w:multiLevelType w:val="hybridMultilevel"/>
    <w:tmpl w:val="05225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3260C"/>
    <w:multiLevelType w:val="hybridMultilevel"/>
    <w:tmpl w:val="28F004C0"/>
    <w:lvl w:ilvl="0" w:tplc="9A5416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5D6647"/>
    <w:multiLevelType w:val="hybridMultilevel"/>
    <w:tmpl w:val="19AE8F72"/>
    <w:lvl w:ilvl="0" w:tplc="46140122">
      <w:start w:val="1"/>
      <w:numFmt w:val="bullet"/>
      <w:lvlText w:val=""/>
      <w:lvlJc w:val="left"/>
      <w:pPr>
        <w:ind w:left="720" w:hanging="360"/>
      </w:pPr>
      <w:rPr>
        <w:rFonts w:ascii="Wingdings" w:hAnsi="Wingdings" w:hint="default"/>
        <w:b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E63F4"/>
    <w:multiLevelType w:val="hybridMultilevel"/>
    <w:tmpl w:val="BF6C474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15:restartNumberingAfterBreak="0">
    <w:nsid w:val="0D6A413B"/>
    <w:multiLevelType w:val="hybridMultilevel"/>
    <w:tmpl w:val="92A08DFC"/>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15:restartNumberingAfterBreak="0">
    <w:nsid w:val="11A10D18"/>
    <w:multiLevelType w:val="hybridMultilevel"/>
    <w:tmpl w:val="F8323A46"/>
    <w:lvl w:ilvl="0" w:tplc="38AA6558">
      <w:start w:val="2"/>
      <w:numFmt w:val="bullet"/>
      <w:lvlText w:val="-"/>
      <w:lvlJc w:val="left"/>
      <w:pPr>
        <w:ind w:left="885" w:hanging="360"/>
      </w:pPr>
      <w:rPr>
        <w:rFonts w:ascii="Times New Roman" w:eastAsia="MS Mincho"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15:restartNumberingAfterBreak="0">
    <w:nsid w:val="134E4434"/>
    <w:multiLevelType w:val="hybridMultilevel"/>
    <w:tmpl w:val="E87468C0"/>
    <w:lvl w:ilvl="0" w:tplc="0419000D">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7" w15:restartNumberingAfterBreak="0">
    <w:nsid w:val="14565F0E"/>
    <w:multiLevelType w:val="hybridMultilevel"/>
    <w:tmpl w:val="9416AFA2"/>
    <w:lvl w:ilvl="0" w:tplc="DB82CC5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87929"/>
    <w:multiLevelType w:val="hybridMultilevel"/>
    <w:tmpl w:val="8764863E"/>
    <w:lvl w:ilvl="0" w:tplc="0419000B">
      <w:start w:val="1"/>
      <w:numFmt w:val="bullet"/>
      <w:lvlText w:val=""/>
      <w:lvlJc w:val="left"/>
      <w:pPr>
        <w:ind w:left="644" w:hanging="360"/>
      </w:pPr>
      <w:rPr>
        <w:rFonts w:ascii="Wingdings" w:hAnsi="Wingdings" w:hint="default"/>
        <w:b w:val="0"/>
        <w:color w:val="auto"/>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187E447D"/>
    <w:multiLevelType w:val="hybridMultilevel"/>
    <w:tmpl w:val="EA2050B4"/>
    <w:lvl w:ilvl="0" w:tplc="187EE536">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9BA20F2"/>
    <w:multiLevelType w:val="hybridMultilevel"/>
    <w:tmpl w:val="CDC0CC9E"/>
    <w:lvl w:ilvl="0" w:tplc="38AA6558">
      <w:start w:val="2"/>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4AF7B0A"/>
    <w:multiLevelType w:val="hybridMultilevel"/>
    <w:tmpl w:val="A3186D8C"/>
    <w:lvl w:ilvl="0" w:tplc="0419000D">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2BA50F91"/>
    <w:multiLevelType w:val="hybridMultilevel"/>
    <w:tmpl w:val="BEC2BC42"/>
    <w:lvl w:ilvl="0" w:tplc="E8EA0A48">
      <w:start w:val="2"/>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12505FC"/>
    <w:multiLevelType w:val="hybridMultilevel"/>
    <w:tmpl w:val="3AD2D422"/>
    <w:lvl w:ilvl="0" w:tplc="04190001">
      <w:start w:val="1"/>
      <w:numFmt w:val="bullet"/>
      <w:lvlText w:val=""/>
      <w:lvlJc w:val="left"/>
      <w:pPr>
        <w:ind w:left="2628" w:hanging="360"/>
      </w:pPr>
      <w:rPr>
        <w:rFonts w:ascii="Symbol" w:hAnsi="Symbol" w:hint="default"/>
        <w:color w:val="auto"/>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15:restartNumberingAfterBreak="0">
    <w:nsid w:val="31553B76"/>
    <w:multiLevelType w:val="hybridMultilevel"/>
    <w:tmpl w:val="A4A0F8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8F71CE0"/>
    <w:multiLevelType w:val="hybridMultilevel"/>
    <w:tmpl w:val="67C44276"/>
    <w:lvl w:ilvl="0" w:tplc="18FE213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D56460"/>
    <w:multiLevelType w:val="hybridMultilevel"/>
    <w:tmpl w:val="F0B4E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517AEE"/>
    <w:multiLevelType w:val="multilevel"/>
    <w:tmpl w:val="9D763E7E"/>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DC6323"/>
    <w:multiLevelType w:val="multilevel"/>
    <w:tmpl w:val="145080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A5A35E7"/>
    <w:multiLevelType w:val="hybridMultilevel"/>
    <w:tmpl w:val="E0745EFE"/>
    <w:lvl w:ilvl="0" w:tplc="0358B798">
      <w:numFmt w:val="bullet"/>
      <w:lvlText w:val="-"/>
      <w:lvlJc w:val="left"/>
      <w:pPr>
        <w:ind w:left="922" w:hanging="360"/>
      </w:pPr>
      <w:rPr>
        <w:rFonts w:ascii="Times New Roman" w:eastAsia="MS Mincho"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15:restartNumberingAfterBreak="0">
    <w:nsid w:val="59393417"/>
    <w:multiLevelType w:val="hybridMultilevel"/>
    <w:tmpl w:val="B10EE0C8"/>
    <w:lvl w:ilvl="0" w:tplc="D3CA8F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87E69C8"/>
    <w:multiLevelType w:val="hybridMultilevel"/>
    <w:tmpl w:val="B1ACA1DA"/>
    <w:lvl w:ilvl="0" w:tplc="0419000D">
      <w:start w:val="1"/>
      <w:numFmt w:val="bullet"/>
      <w:lvlText w:val=""/>
      <w:lvlJc w:val="left"/>
      <w:pPr>
        <w:ind w:left="1282" w:hanging="360"/>
      </w:pPr>
      <w:rPr>
        <w:rFonts w:ascii="Wingdings" w:hAnsi="Wingdings"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22" w15:restartNumberingAfterBreak="0">
    <w:nsid w:val="6EBD1CF5"/>
    <w:multiLevelType w:val="hybridMultilevel"/>
    <w:tmpl w:val="2EEA3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6C06A5"/>
    <w:multiLevelType w:val="hybridMultilevel"/>
    <w:tmpl w:val="36F27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F425B"/>
    <w:multiLevelType w:val="hybridMultilevel"/>
    <w:tmpl w:val="AEA208D8"/>
    <w:lvl w:ilvl="0" w:tplc="ABD6B7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A880D55"/>
    <w:multiLevelType w:val="hybridMultilevel"/>
    <w:tmpl w:val="1F6E1EDE"/>
    <w:lvl w:ilvl="0" w:tplc="4DDE9FA6">
      <w:start w:val="8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D25FC"/>
    <w:multiLevelType w:val="hybridMultilevel"/>
    <w:tmpl w:val="2B38604C"/>
    <w:lvl w:ilvl="0" w:tplc="C67C204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0"/>
  </w:num>
  <w:num w:numId="2">
    <w:abstractNumId w:val="0"/>
  </w:num>
  <w:num w:numId="3">
    <w:abstractNumId w:val="9"/>
  </w:num>
  <w:num w:numId="4">
    <w:abstractNumId w:val="12"/>
  </w:num>
  <w:num w:numId="5">
    <w:abstractNumId w:val="3"/>
  </w:num>
  <w:num w:numId="6">
    <w:abstractNumId w:val="15"/>
  </w:num>
  <w:num w:numId="7">
    <w:abstractNumId w:val="24"/>
  </w:num>
  <w:num w:numId="8">
    <w:abstractNumId w:val="2"/>
  </w:num>
  <w:num w:numId="9">
    <w:abstractNumId w:val="8"/>
  </w:num>
  <w:num w:numId="10">
    <w:abstractNumId w:val="18"/>
  </w:num>
  <w:num w:numId="11">
    <w:abstractNumId w:val="16"/>
  </w:num>
  <w:num w:numId="12">
    <w:abstractNumId w:val="13"/>
  </w:num>
  <w:num w:numId="13">
    <w:abstractNumId w:val="14"/>
  </w:num>
  <w:num w:numId="14">
    <w:abstractNumId w:val="20"/>
  </w:num>
  <w:num w:numId="15">
    <w:abstractNumId w:val="1"/>
  </w:num>
  <w:num w:numId="16">
    <w:abstractNumId w:val="23"/>
  </w:num>
  <w:num w:numId="17">
    <w:abstractNumId w:val="22"/>
  </w:num>
  <w:num w:numId="18">
    <w:abstractNumId w:val="4"/>
  </w:num>
  <w:num w:numId="19">
    <w:abstractNumId w:val="17"/>
  </w:num>
  <w:num w:numId="20">
    <w:abstractNumId w:val="11"/>
  </w:num>
  <w:num w:numId="21">
    <w:abstractNumId w:val="19"/>
  </w:num>
  <w:num w:numId="22">
    <w:abstractNumId w:val="6"/>
  </w:num>
  <w:num w:numId="23">
    <w:abstractNumId w:val="26"/>
  </w:num>
  <w:num w:numId="24">
    <w:abstractNumId w:val="7"/>
  </w:num>
  <w:num w:numId="25">
    <w:abstractNumId w:val="21"/>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52"/>
    <w:rsid w:val="0000025D"/>
    <w:rsid w:val="00000444"/>
    <w:rsid w:val="000019EA"/>
    <w:rsid w:val="00001B91"/>
    <w:rsid w:val="00001D7A"/>
    <w:rsid w:val="0000315A"/>
    <w:rsid w:val="00003CA9"/>
    <w:rsid w:val="00007CB8"/>
    <w:rsid w:val="000104C9"/>
    <w:rsid w:val="00012448"/>
    <w:rsid w:val="000126E0"/>
    <w:rsid w:val="00013216"/>
    <w:rsid w:val="00014D49"/>
    <w:rsid w:val="0001659A"/>
    <w:rsid w:val="00017385"/>
    <w:rsid w:val="00017678"/>
    <w:rsid w:val="00020CF0"/>
    <w:rsid w:val="000217D9"/>
    <w:rsid w:val="000230E9"/>
    <w:rsid w:val="0002438E"/>
    <w:rsid w:val="00024828"/>
    <w:rsid w:val="00025622"/>
    <w:rsid w:val="000273F2"/>
    <w:rsid w:val="00030961"/>
    <w:rsid w:val="00030CC9"/>
    <w:rsid w:val="00030DCD"/>
    <w:rsid w:val="0003117C"/>
    <w:rsid w:val="00031A50"/>
    <w:rsid w:val="00033213"/>
    <w:rsid w:val="000335E5"/>
    <w:rsid w:val="00034492"/>
    <w:rsid w:val="00035C31"/>
    <w:rsid w:val="000410CD"/>
    <w:rsid w:val="00042CF8"/>
    <w:rsid w:val="00043F51"/>
    <w:rsid w:val="00045DDD"/>
    <w:rsid w:val="00045DE2"/>
    <w:rsid w:val="00046539"/>
    <w:rsid w:val="00046A21"/>
    <w:rsid w:val="000521BD"/>
    <w:rsid w:val="00052317"/>
    <w:rsid w:val="00052485"/>
    <w:rsid w:val="0005276E"/>
    <w:rsid w:val="000544A3"/>
    <w:rsid w:val="00055588"/>
    <w:rsid w:val="00055C06"/>
    <w:rsid w:val="00057CC2"/>
    <w:rsid w:val="00061A44"/>
    <w:rsid w:val="00065F7E"/>
    <w:rsid w:val="000663F5"/>
    <w:rsid w:val="000676B1"/>
    <w:rsid w:val="000678B6"/>
    <w:rsid w:val="000712EB"/>
    <w:rsid w:val="00071D0F"/>
    <w:rsid w:val="00072FA8"/>
    <w:rsid w:val="00075A71"/>
    <w:rsid w:val="00076968"/>
    <w:rsid w:val="000772C2"/>
    <w:rsid w:val="00081FBD"/>
    <w:rsid w:val="000828F3"/>
    <w:rsid w:val="00083069"/>
    <w:rsid w:val="00083620"/>
    <w:rsid w:val="00084A38"/>
    <w:rsid w:val="00084F44"/>
    <w:rsid w:val="000854C4"/>
    <w:rsid w:val="0008782C"/>
    <w:rsid w:val="00092508"/>
    <w:rsid w:val="00092509"/>
    <w:rsid w:val="00092BB9"/>
    <w:rsid w:val="00092BE0"/>
    <w:rsid w:val="00092D1D"/>
    <w:rsid w:val="00093FAC"/>
    <w:rsid w:val="00094BB4"/>
    <w:rsid w:val="00094FE7"/>
    <w:rsid w:val="000969D1"/>
    <w:rsid w:val="0009714B"/>
    <w:rsid w:val="000A2614"/>
    <w:rsid w:val="000A2845"/>
    <w:rsid w:val="000A4F90"/>
    <w:rsid w:val="000A749D"/>
    <w:rsid w:val="000B1B5E"/>
    <w:rsid w:val="000B2D56"/>
    <w:rsid w:val="000B53B2"/>
    <w:rsid w:val="000B62EB"/>
    <w:rsid w:val="000B6923"/>
    <w:rsid w:val="000B6A29"/>
    <w:rsid w:val="000B7829"/>
    <w:rsid w:val="000B7B65"/>
    <w:rsid w:val="000C3781"/>
    <w:rsid w:val="000C56BB"/>
    <w:rsid w:val="000C6B35"/>
    <w:rsid w:val="000C7984"/>
    <w:rsid w:val="000D4757"/>
    <w:rsid w:val="000D498F"/>
    <w:rsid w:val="000E5AA2"/>
    <w:rsid w:val="000E7C65"/>
    <w:rsid w:val="000F0565"/>
    <w:rsid w:val="000F2E5F"/>
    <w:rsid w:val="000F3965"/>
    <w:rsid w:val="000F43C3"/>
    <w:rsid w:val="000F4B11"/>
    <w:rsid w:val="000F586F"/>
    <w:rsid w:val="000F61B3"/>
    <w:rsid w:val="000F72F0"/>
    <w:rsid w:val="00103219"/>
    <w:rsid w:val="0010459F"/>
    <w:rsid w:val="00104992"/>
    <w:rsid w:val="00104D5A"/>
    <w:rsid w:val="00111DB2"/>
    <w:rsid w:val="001123BE"/>
    <w:rsid w:val="0012001F"/>
    <w:rsid w:val="0012003C"/>
    <w:rsid w:val="00120E78"/>
    <w:rsid w:val="00121719"/>
    <w:rsid w:val="0012171E"/>
    <w:rsid w:val="00126219"/>
    <w:rsid w:val="001264B5"/>
    <w:rsid w:val="00127450"/>
    <w:rsid w:val="001334B8"/>
    <w:rsid w:val="00133600"/>
    <w:rsid w:val="00133699"/>
    <w:rsid w:val="00133D3E"/>
    <w:rsid w:val="00134CEA"/>
    <w:rsid w:val="001352CA"/>
    <w:rsid w:val="00135980"/>
    <w:rsid w:val="0013606C"/>
    <w:rsid w:val="00136072"/>
    <w:rsid w:val="0013611D"/>
    <w:rsid w:val="001376C8"/>
    <w:rsid w:val="00137DD6"/>
    <w:rsid w:val="00140BFA"/>
    <w:rsid w:val="00141CB0"/>
    <w:rsid w:val="0014266F"/>
    <w:rsid w:val="00143686"/>
    <w:rsid w:val="00143961"/>
    <w:rsid w:val="00143C7F"/>
    <w:rsid w:val="001445F1"/>
    <w:rsid w:val="00145013"/>
    <w:rsid w:val="0014579D"/>
    <w:rsid w:val="00146441"/>
    <w:rsid w:val="0014649C"/>
    <w:rsid w:val="00146E12"/>
    <w:rsid w:val="00147181"/>
    <w:rsid w:val="00150772"/>
    <w:rsid w:val="00150927"/>
    <w:rsid w:val="00151B48"/>
    <w:rsid w:val="00152E1A"/>
    <w:rsid w:val="001546B8"/>
    <w:rsid w:val="00154A97"/>
    <w:rsid w:val="00161821"/>
    <w:rsid w:val="00161FCE"/>
    <w:rsid w:val="001651BA"/>
    <w:rsid w:val="00166DFC"/>
    <w:rsid w:val="00166FEE"/>
    <w:rsid w:val="0016790B"/>
    <w:rsid w:val="00171481"/>
    <w:rsid w:val="00173135"/>
    <w:rsid w:val="00173928"/>
    <w:rsid w:val="00174481"/>
    <w:rsid w:val="001761B6"/>
    <w:rsid w:val="00176E74"/>
    <w:rsid w:val="00181690"/>
    <w:rsid w:val="00182E84"/>
    <w:rsid w:val="00183C73"/>
    <w:rsid w:val="00183D8C"/>
    <w:rsid w:val="00184043"/>
    <w:rsid w:val="00184485"/>
    <w:rsid w:val="00184792"/>
    <w:rsid w:val="00184C29"/>
    <w:rsid w:val="00185553"/>
    <w:rsid w:val="001861B2"/>
    <w:rsid w:val="0018741D"/>
    <w:rsid w:val="00187D6A"/>
    <w:rsid w:val="00191160"/>
    <w:rsid w:val="001920EF"/>
    <w:rsid w:val="001922C1"/>
    <w:rsid w:val="00193231"/>
    <w:rsid w:val="001937BD"/>
    <w:rsid w:val="00193ED3"/>
    <w:rsid w:val="0019482D"/>
    <w:rsid w:val="0019567B"/>
    <w:rsid w:val="00196214"/>
    <w:rsid w:val="00196562"/>
    <w:rsid w:val="00197162"/>
    <w:rsid w:val="00197F36"/>
    <w:rsid w:val="00197F63"/>
    <w:rsid w:val="001A1B6C"/>
    <w:rsid w:val="001A23A0"/>
    <w:rsid w:val="001A2CAF"/>
    <w:rsid w:val="001A3507"/>
    <w:rsid w:val="001A36FB"/>
    <w:rsid w:val="001A43BE"/>
    <w:rsid w:val="001A4ED9"/>
    <w:rsid w:val="001A5891"/>
    <w:rsid w:val="001B02B3"/>
    <w:rsid w:val="001B036E"/>
    <w:rsid w:val="001B340A"/>
    <w:rsid w:val="001B3578"/>
    <w:rsid w:val="001B39D0"/>
    <w:rsid w:val="001B54C8"/>
    <w:rsid w:val="001B63C0"/>
    <w:rsid w:val="001B686B"/>
    <w:rsid w:val="001B7E88"/>
    <w:rsid w:val="001C155D"/>
    <w:rsid w:val="001C2D70"/>
    <w:rsid w:val="001C3CF3"/>
    <w:rsid w:val="001C4576"/>
    <w:rsid w:val="001C7160"/>
    <w:rsid w:val="001D030F"/>
    <w:rsid w:val="001D13C2"/>
    <w:rsid w:val="001D376C"/>
    <w:rsid w:val="001D3E7D"/>
    <w:rsid w:val="001D46FC"/>
    <w:rsid w:val="001D4BAA"/>
    <w:rsid w:val="001D4E27"/>
    <w:rsid w:val="001D5281"/>
    <w:rsid w:val="001D77FD"/>
    <w:rsid w:val="001E01DE"/>
    <w:rsid w:val="001E151C"/>
    <w:rsid w:val="001E30F7"/>
    <w:rsid w:val="001E43B0"/>
    <w:rsid w:val="001E52B5"/>
    <w:rsid w:val="001E646A"/>
    <w:rsid w:val="001E7FED"/>
    <w:rsid w:val="001F14E5"/>
    <w:rsid w:val="001F174D"/>
    <w:rsid w:val="001F1F10"/>
    <w:rsid w:val="001F2108"/>
    <w:rsid w:val="001F39D3"/>
    <w:rsid w:val="001F3FA1"/>
    <w:rsid w:val="001F577A"/>
    <w:rsid w:val="001F5D8C"/>
    <w:rsid w:val="00201D26"/>
    <w:rsid w:val="00203FC0"/>
    <w:rsid w:val="00204A5A"/>
    <w:rsid w:val="00206CC8"/>
    <w:rsid w:val="00207412"/>
    <w:rsid w:val="00207709"/>
    <w:rsid w:val="0021039F"/>
    <w:rsid w:val="002109DC"/>
    <w:rsid w:val="002110E9"/>
    <w:rsid w:val="002129E7"/>
    <w:rsid w:val="00212CBF"/>
    <w:rsid w:val="00213826"/>
    <w:rsid w:val="002144ED"/>
    <w:rsid w:val="00220E10"/>
    <w:rsid w:val="00221641"/>
    <w:rsid w:val="00223F64"/>
    <w:rsid w:val="002252DD"/>
    <w:rsid w:val="00226537"/>
    <w:rsid w:val="00226E51"/>
    <w:rsid w:val="0023037B"/>
    <w:rsid w:val="0023051A"/>
    <w:rsid w:val="00230C00"/>
    <w:rsid w:val="002329C9"/>
    <w:rsid w:val="002330B5"/>
    <w:rsid w:val="002363A3"/>
    <w:rsid w:val="00236CDD"/>
    <w:rsid w:val="00237801"/>
    <w:rsid w:val="002378C6"/>
    <w:rsid w:val="00237E87"/>
    <w:rsid w:val="002400E8"/>
    <w:rsid w:val="00241822"/>
    <w:rsid w:val="002421FA"/>
    <w:rsid w:val="00244358"/>
    <w:rsid w:val="00244DC3"/>
    <w:rsid w:val="0024614E"/>
    <w:rsid w:val="00247139"/>
    <w:rsid w:val="00247287"/>
    <w:rsid w:val="00247A1B"/>
    <w:rsid w:val="00251C5F"/>
    <w:rsid w:val="00251FDF"/>
    <w:rsid w:val="00252395"/>
    <w:rsid w:val="00252DCA"/>
    <w:rsid w:val="00253AD6"/>
    <w:rsid w:val="00254EE8"/>
    <w:rsid w:val="00254F60"/>
    <w:rsid w:val="002556F9"/>
    <w:rsid w:val="002557C6"/>
    <w:rsid w:val="002563E1"/>
    <w:rsid w:val="00256609"/>
    <w:rsid w:val="0026049E"/>
    <w:rsid w:val="00262135"/>
    <w:rsid w:val="002621D8"/>
    <w:rsid w:val="00262454"/>
    <w:rsid w:val="002641B9"/>
    <w:rsid w:val="002658CD"/>
    <w:rsid w:val="00265A3D"/>
    <w:rsid w:val="002662BF"/>
    <w:rsid w:val="0026744C"/>
    <w:rsid w:val="00267FAE"/>
    <w:rsid w:val="002725AD"/>
    <w:rsid w:val="00273C2D"/>
    <w:rsid w:val="002752B2"/>
    <w:rsid w:val="00275657"/>
    <w:rsid w:val="00276450"/>
    <w:rsid w:val="00277231"/>
    <w:rsid w:val="002779F9"/>
    <w:rsid w:val="00280429"/>
    <w:rsid w:val="00281428"/>
    <w:rsid w:val="002817FA"/>
    <w:rsid w:val="00282010"/>
    <w:rsid w:val="00284314"/>
    <w:rsid w:val="002845DD"/>
    <w:rsid w:val="00284A5A"/>
    <w:rsid w:val="00286F86"/>
    <w:rsid w:val="00290AD8"/>
    <w:rsid w:val="0029127F"/>
    <w:rsid w:val="0029232D"/>
    <w:rsid w:val="00293085"/>
    <w:rsid w:val="00294920"/>
    <w:rsid w:val="0029659D"/>
    <w:rsid w:val="00296852"/>
    <w:rsid w:val="00296B27"/>
    <w:rsid w:val="002970DA"/>
    <w:rsid w:val="0029748A"/>
    <w:rsid w:val="002977EF"/>
    <w:rsid w:val="002A0283"/>
    <w:rsid w:val="002A0F71"/>
    <w:rsid w:val="002A2801"/>
    <w:rsid w:val="002A444E"/>
    <w:rsid w:val="002A4C1A"/>
    <w:rsid w:val="002A5220"/>
    <w:rsid w:val="002A565E"/>
    <w:rsid w:val="002B0D70"/>
    <w:rsid w:val="002B12C5"/>
    <w:rsid w:val="002B2382"/>
    <w:rsid w:val="002B2612"/>
    <w:rsid w:val="002B27FC"/>
    <w:rsid w:val="002B2B2B"/>
    <w:rsid w:val="002B4355"/>
    <w:rsid w:val="002B683B"/>
    <w:rsid w:val="002B6C20"/>
    <w:rsid w:val="002C13F3"/>
    <w:rsid w:val="002C28DD"/>
    <w:rsid w:val="002C4353"/>
    <w:rsid w:val="002C45C9"/>
    <w:rsid w:val="002C4E2A"/>
    <w:rsid w:val="002C6EDA"/>
    <w:rsid w:val="002C7F3A"/>
    <w:rsid w:val="002D0C65"/>
    <w:rsid w:val="002D1127"/>
    <w:rsid w:val="002D11E4"/>
    <w:rsid w:val="002D15D1"/>
    <w:rsid w:val="002D3166"/>
    <w:rsid w:val="002D4D82"/>
    <w:rsid w:val="002D59BA"/>
    <w:rsid w:val="002D6B9B"/>
    <w:rsid w:val="002D6F86"/>
    <w:rsid w:val="002D7081"/>
    <w:rsid w:val="002D70E9"/>
    <w:rsid w:val="002D72F8"/>
    <w:rsid w:val="002D7E20"/>
    <w:rsid w:val="002E0183"/>
    <w:rsid w:val="002E215B"/>
    <w:rsid w:val="002E2C80"/>
    <w:rsid w:val="002E35CE"/>
    <w:rsid w:val="002E3A1C"/>
    <w:rsid w:val="002E4963"/>
    <w:rsid w:val="002E5DCA"/>
    <w:rsid w:val="002E68C7"/>
    <w:rsid w:val="002E7028"/>
    <w:rsid w:val="002E71F9"/>
    <w:rsid w:val="002E7B7F"/>
    <w:rsid w:val="002F0354"/>
    <w:rsid w:val="002F185F"/>
    <w:rsid w:val="002F1A29"/>
    <w:rsid w:val="002F1F50"/>
    <w:rsid w:val="002F28A9"/>
    <w:rsid w:val="002F2E84"/>
    <w:rsid w:val="002F30CF"/>
    <w:rsid w:val="002F4D45"/>
    <w:rsid w:val="002F5BF0"/>
    <w:rsid w:val="002F6127"/>
    <w:rsid w:val="00300D56"/>
    <w:rsid w:val="00301C42"/>
    <w:rsid w:val="0030206E"/>
    <w:rsid w:val="0030213B"/>
    <w:rsid w:val="003022BC"/>
    <w:rsid w:val="0030242A"/>
    <w:rsid w:val="00302DB7"/>
    <w:rsid w:val="00302E12"/>
    <w:rsid w:val="0030422A"/>
    <w:rsid w:val="00304FDB"/>
    <w:rsid w:val="0031086C"/>
    <w:rsid w:val="00311254"/>
    <w:rsid w:val="0031192F"/>
    <w:rsid w:val="00311BB4"/>
    <w:rsid w:val="00312247"/>
    <w:rsid w:val="00312B33"/>
    <w:rsid w:val="00312E90"/>
    <w:rsid w:val="003141D1"/>
    <w:rsid w:val="00314776"/>
    <w:rsid w:val="00316E75"/>
    <w:rsid w:val="00317DB3"/>
    <w:rsid w:val="00320C3D"/>
    <w:rsid w:val="003235D4"/>
    <w:rsid w:val="00324F0C"/>
    <w:rsid w:val="003252CF"/>
    <w:rsid w:val="00325728"/>
    <w:rsid w:val="003265D8"/>
    <w:rsid w:val="00327193"/>
    <w:rsid w:val="00327EA7"/>
    <w:rsid w:val="00330E51"/>
    <w:rsid w:val="003323AC"/>
    <w:rsid w:val="0033284B"/>
    <w:rsid w:val="00332FA7"/>
    <w:rsid w:val="00334DB3"/>
    <w:rsid w:val="00337F24"/>
    <w:rsid w:val="00337F57"/>
    <w:rsid w:val="00340738"/>
    <w:rsid w:val="00341164"/>
    <w:rsid w:val="00341170"/>
    <w:rsid w:val="00341752"/>
    <w:rsid w:val="00342374"/>
    <w:rsid w:val="00343B13"/>
    <w:rsid w:val="0034451A"/>
    <w:rsid w:val="0034492C"/>
    <w:rsid w:val="003454CA"/>
    <w:rsid w:val="0034777F"/>
    <w:rsid w:val="0035086F"/>
    <w:rsid w:val="00350BB5"/>
    <w:rsid w:val="00350FB8"/>
    <w:rsid w:val="0035223F"/>
    <w:rsid w:val="0035280C"/>
    <w:rsid w:val="003533C0"/>
    <w:rsid w:val="003544A6"/>
    <w:rsid w:val="003544DA"/>
    <w:rsid w:val="00354D51"/>
    <w:rsid w:val="0035674E"/>
    <w:rsid w:val="003607AE"/>
    <w:rsid w:val="00362E46"/>
    <w:rsid w:val="003662AD"/>
    <w:rsid w:val="00366ABC"/>
    <w:rsid w:val="00367773"/>
    <w:rsid w:val="00367B55"/>
    <w:rsid w:val="00367F31"/>
    <w:rsid w:val="00367F77"/>
    <w:rsid w:val="003744EF"/>
    <w:rsid w:val="003750BC"/>
    <w:rsid w:val="00375422"/>
    <w:rsid w:val="0037707B"/>
    <w:rsid w:val="003771A6"/>
    <w:rsid w:val="003772F0"/>
    <w:rsid w:val="0038103F"/>
    <w:rsid w:val="0038267F"/>
    <w:rsid w:val="00383DB4"/>
    <w:rsid w:val="00384340"/>
    <w:rsid w:val="003866E5"/>
    <w:rsid w:val="0038797A"/>
    <w:rsid w:val="00387E83"/>
    <w:rsid w:val="0039065E"/>
    <w:rsid w:val="003908E1"/>
    <w:rsid w:val="0039207F"/>
    <w:rsid w:val="00392484"/>
    <w:rsid w:val="00393362"/>
    <w:rsid w:val="00394683"/>
    <w:rsid w:val="00394B9F"/>
    <w:rsid w:val="0039593F"/>
    <w:rsid w:val="00396262"/>
    <w:rsid w:val="00396D6D"/>
    <w:rsid w:val="00397BF6"/>
    <w:rsid w:val="00397CC1"/>
    <w:rsid w:val="003A25C1"/>
    <w:rsid w:val="003A2890"/>
    <w:rsid w:val="003A34C9"/>
    <w:rsid w:val="003A563C"/>
    <w:rsid w:val="003A5E36"/>
    <w:rsid w:val="003B183B"/>
    <w:rsid w:val="003B2082"/>
    <w:rsid w:val="003B2B41"/>
    <w:rsid w:val="003B597F"/>
    <w:rsid w:val="003B5D88"/>
    <w:rsid w:val="003B6C66"/>
    <w:rsid w:val="003B6D53"/>
    <w:rsid w:val="003B6F5A"/>
    <w:rsid w:val="003C0B32"/>
    <w:rsid w:val="003C3D5F"/>
    <w:rsid w:val="003C448F"/>
    <w:rsid w:val="003C44FE"/>
    <w:rsid w:val="003C4A48"/>
    <w:rsid w:val="003C6B0E"/>
    <w:rsid w:val="003C76C7"/>
    <w:rsid w:val="003C78DA"/>
    <w:rsid w:val="003D0AA2"/>
    <w:rsid w:val="003D10DB"/>
    <w:rsid w:val="003D35C6"/>
    <w:rsid w:val="003D425F"/>
    <w:rsid w:val="003D513F"/>
    <w:rsid w:val="003D7ABC"/>
    <w:rsid w:val="003E0CA4"/>
    <w:rsid w:val="003E0FD0"/>
    <w:rsid w:val="003E137A"/>
    <w:rsid w:val="003E13F7"/>
    <w:rsid w:val="003E2FDC"/>
    <w:rsid w:val="003E575D"/>
    <w:rsid w:val="003E66D8"/>
    <w:rsid w:val="003E7D87"/>
    <w:rsid w:val="003F3129"/>
    <w:rsid w:val="003F3893"/>
    <w:rsid w:val="003F4AC8"/>
    <w:rsid w:val="003F5D8A"/>
    <w:rsid w:val="003F6565"/>
    <w:rsid w:val="003F663D"/>
    <w:rsid w:val="003F679F"/>
    <w:rsid w:val="003F682F"/>
    <w:rsid w:val="0040140E"/>
    <w:rsid w:val="004029CB"/>
    <w:rsid w:val="004038B3"/>
    <w:rsid w:val="004112C6"/>
    <w:rsid w:val="004119C6"/>
    <w:rsid w:val="00412C9C"/>
    <w:rsid w:val="00413F60"/>
    <w:rsid w:val="0041699D"/>
    <w:rsid w:val="00417507"/>
    <w:rsid w:val="00417CC2"/>
    <w:rsid w:val="00421762"/>
    <w:rsid w:val="004217A7"/>
    <w:rsid w:val="00422F7A"/>
    <w:rsid w:val="00423DDD"/>
    <w:rsid w:val="004249E9"/>
    <w:rsid w:val="00425887"/>
    <w:rsid w:val="00426541"/>
    <w:rsid w:val="00426B47"/>
    <w:rsid w:val="00430AF6"/>
    <w:rsid w:val="00431943"/>
    <w:rsid w:val="00431CCA"/>
    <w:rsid w:val="004328A2"/>
    <w:rsid w:val="004328CA"/>
    <w:rsid w:val="004349F8"/>
    <w:rsid w:val="00440C1E"/>
    <w:rsid w:val="0044174F"/>
    <w:rsid w:val="00442271"/>
    <w:rsid w:val="00442557"/>
    <w:rsid w:val="00443FCE"/>
    <w:rsid w:val="00444A77"/>
    <w:rsid w:val="00445064"/>
    <w:rsid w:val="00445546"/>
    <w:rsid w:val="00445639"/>
    <w:rsid w:val="00450020"/>
    <w:rsid w:val="0045041B"/>
    <w:rsid w:val="00451A31"/>
    <w:rsid w:val="0045279C"/>
    <w:rsid w:val="00452A42"/>
    <w:rsid w:val="00454060"/>
    <w:rsid w:val="00455ED7"/>
    <w:rsid w:val="00461D46"/>
    <w:rsid w:val="00462144"/>
    <w:rsid w:val="00462FE5"/>
    <w:rsid w:val="0046445A"/>
    <w:rsid w:val="00464582"/>
    <w:rsid w:val="00465012"/>
    <w:rsid w:val="00465368"/>
    <w:rsid w:val="004658AC"/>
    <w:rsid w:val="004675AF"/>
    <w:rsid w:val="00467636"/>
    <w:rsid w:val="0047021C"/>
    <w:rsid w:val="00471BF2"/>
    <w:rsid w:val="00472050"/>
    <w:rsid w:val="00473739"/>
    <w:rsid w:val="004746A3"/>
    <w:rsid w:val="00476843"/>
    <w:rsid w:val="00476CDA"/>
    <w:rsid w:val="00477853"/>
    <w:rsid w:val="00477944"/>
    <w:rsid w:val="0047795C"/>
    <w:rsid w:val="004813D9"/>
    <w:rsid w:val="00481FDF"/>
    <w:rsid w:val="0048206C"/>
    <w:rsid w:val="00483583"/>
    <w:rsid w:val="004902B2"/>
    <w:rsid w:val="00490D71"/>
    <w:rsid w:val="00491514"/>
    <w:rsid w:val="00491A56"/>
    <w:rsid w:val="00492296"/>
    <w:rsid w:val="00492D97"/>
    <w:rsid w:val="00493AA5"/>
    <w:rsid w:val="00493FA4"/>
    <w:rsid w:val="00494184"/>
    <w:rsid w:val="00494302"/>
    <w:rsid w:val="00495727"/>
    <w:rsid w:val="0049714B"/>
    <w:rsid w:val="00497CD5"/>
    <w:rsid w:val="004A0EB3"/>
    <w:rsid w:val="004A26BE"/>
    <w:rsid w:val="004A3A16"/>
    <w:rsid w:val="004A4DB7"/>
    <w:rsid w:val="004A53F5"/>
    <w:rsid w:val="004A658A"/>
    <w:rsid w:val="004B012A"/>
    <w:rsid w:val="004B0360"/>
    <w:rsid w:val="004B25DA"/>
    <w:rsid w:val="004B2E74"/>
    <w:rsid w:val="004B4416"/>
    <w:rsid w:val="004B4845"/>
    <w:rsid w:val="004B558F"/>
    <w:rsid w:val="004B5E37"/>
    <w:rsid w:val="004B77F0"/>
    <w:rsid w:val="004C01A6"/>
    <w:rsid w:val="004C0A3C"/>
    <w:rsid w:val="004C0D05"/>
    <w:rsid w:val="004C1DF4"/>
    <w:rsid w:val="004C2ACB"/>
    <w:rsid w:val="004C4744"/>
    <w:rsid w:val="004C5464"/>
    <w:rsid w:val="004C5FDA"/>
    <w:rsid w:val="004C6AFD"/>
    <w:rsid w:val="004C6B1B"/>
    <w:rsid w:val="004C75CC"/>
    <w:rsid w:val="004C7E10"/>
    <w:rsid w:val="004D0612"/>
    <w:rsid w:val="004D0BFF"/>
    <w:rsid w:val="004D1C56"/>
    <w:rsid w:val="004D23EB"/>
    <w:rsid w:val="004D3C54"/>
    <w:rsid w:val="004D4B54"/>
    <w:rsid w:val="004D61F4"/>
    <w:rsid w:val="004D696B"/>
    <w:rsid w:val="004D6C18"/>
    <w:rsid w:val="004D7753"/>
    <w:rsid w:val="004E00A6"/>
    <w:rsid w:val="004E1993"/>
    <w:rsid w:val="004E1C6F"/>
    <w:rsid w:val="004E33AD"/>
    <w:rsid w:val="004E46EC"/>
    <w:rsid w:val="004E4A8B"/>
    <w:rsid w:val="004E547E"/>
    <w:rsid w:val="004E605D"/>
    <w:rsid w:val="004E7922"/>
    <w:rsid w:val="004E7D46"/>
    <w:rsid w:val="004F06DF"/>
    <w:rsid w:val="004F16A6"/>
    <w:rsid w:val="004F2132"/>
    <w:rsid w:val="004F2509"/>
    <w:rsid w:val="004F2D38"/>
    <w:rsid w:val="004F6341"/>
    <w:rsid w:val="004F64ED"/>
    <w:rsid w:val="004F65B3"/>
    <w:rsid w:val="004F6662"/>
    <w:rsid w:val="004F6840"/>
    <w:rsid w:val="004F6BB4"/>
    <w:rsid w:val="004F7AF3"/>
    <w:rsid w:val="00500385"/>
    <w:rsid w:val="00500476"/>
    <w:rsid w:val="005018F8"/>
    <w:rsid w:val="0050390F"/>
    <w:rsid w:val="00504294"/>
    <w:rsid w:val="00507297"/>
    <w:rsid w:val="00507A77"/>
    <w:rsid w:val="00507C71"/>
    <w:rsid w:val="00507FCB"/>
    <w:rsid w:val="0051016F"/>
    <w:rsid w:val="00511ED6"/>
    <w:rsid w:val="00513001"/>
    <w:rsid w:val="00514BD9"/>
    <w:rsid w:val="00515CBB"/>
    <w:rsid w:val="0051687D"/>
    <w:rsid w:val="00516950"/>
    <w:rsid w:val="00520D7E"/>
    <w:rsid w:val="005216B3"/>
    <w:rsid w:val="00522DE2"/>
    <w:rsid w:val="00523F1A"/>
    <w:rsid w:val="005248EC"/>
    <w:rsid w:val="00525829"/>
    <w:rsid w:val="00525FA6"/>
    <w:rsid w:val="00527384"/>
    <w:rsid w:val="005277D1"/>
    <w:rsid w:val="00530210"/>
    <w:rsid w:val="005307E7"/>
    <w:rsid w:val="00530AAE"/>
    <w:rsid w:val="00530F5E"/>
    <w:rsid w:val="00531379"/>
    <w:rsid w:val="005332B9"/>
    <w:rsid w:val="00533CF9"/>
    <w:rsid w:val="00534091"/>
    <w:rsid w:val="00534CC1"/>
    <w:rsid w:val="0053517E"/>
    <w:rsid w:val="00535701"/>
    <w:rsid w:val="00535A9F"/>
    <w:rsid w:val="00535B75"/>
    <w:rsid w:val="00535E82"/>
    <w:rsid w:val="00536826"/>
    <w:rsid w:val="005372A4"/>
    <w:rsid w:val="00537986"/>
    <w:rsid w:val="00541A4A"/>
    <w:rsid w:val="00541E93"/>
    <w:rsid w:val="00542329"/>
    <w:rsid w:val="00544A87"/>
    <w:rsid w:val="00545428"/>
    <w:rsid w:val="005475A9"/>
    <w:rsid w:val="0055178C"/>
    <w:rsid w:val="00552343"/>
    <w:rsid w:val="005529EE"/>
    <w:rsid w:val="0055347C"/>
    <w:rsid w:val="00553F94"/>
    <w:rsid w:val="0055509B"/>
    <w:rsid w:val="00556E53"/>
    <w:rsid w:val="00560BC0"/>
    <w:rsid w:val="00561F4F"/>
    <w:rsid w:val="00562733"/>
    <w:rsid w:val="00562EA5"/>
    <w:rsid w:val="005636A4"/>
    <w:rsid w:val="00564EF9"/>
    <w:rsid w:val="005656FC"/>
    <w:rsid w:val="005662DF"/>
    <w:rsid w:val="00571EC9"/>
    <w:rsid w:val="0057237B"/>
    <w:rsid w:val="00572592"/>
    <w:rsid w:val="00574769"/>
    <w:rsid w:val="00574B2F"/>
    <w:rsid w:val="0058143D"/>
    <w:rsid w:val="00582114"/>
    <w:rsid w:val="0058360C"/>
    <w:rsid w:val="00583E79"/>
    <w:rsid w:val="00584153"/>
    <w:rsid w:val="00584EF1"/>
    <w:rsid w:val="0058606B"/>
    <w:rsid w:val="00590608"/>
    <w:rsid w:val="0059186E"/>
    <w:rsid w:val="00591A57"/>
    <w:rsid w:val="0059246F"/>
    <w:rsid w:val="00592571"/>
    <w:rsid w:val="0059423C"/>
    <w:rsid w:val="00595D23"/>
    <w:rsid w:val="00597BDC"/>
    <w:rsid w:val="00597EAA"/>
    <w:rsid w:val="005A07E7"/>
    <w:rsid w:val="005A36FB"/>
    <w:rsid w:val="005A6838"/>
    <w:rsid w:val="005B0E9F"/>
    <w:rsid w:val="005B352E"/>
    <w:rsid w:val="005B36D2"/>
    <w:rsid w:val="005B3980"/>
    <w:rsid w:val="005B3B1B"/>
    <w:rsid w:val="005B4E54"/>
    <w:rsid w:val="005B51D1"/>
    <w:rsid w:val="005B5200"/>
    <w:rsid w:val="005B5C7B"/>
    <w:rsid w:val="005B7275"/>
    <w:rsid w:val="005C0743"/>
    <w:rsid w:val="005C18D6"/>
    <w:rsid w:val="005C214A"/>
    <w:rsid w:val="005C58AF"/>
    <w:rsid w:val="005C5F49"/>
    <w:rsid w:val="005C7696"/>
    <w:rsid w:val="005D062E"/>
    <w:rsid w:val="005D1CF3"/>
    <w:rsid w:val="005D2938"/>
    <w:rsid w:val="005D2BD5"/>
    <w:rsid w:val="005D3708"/>
    <w:rsid w:val="005D48DE"/>
    <w:rsid w:val="005D53A2"/>
    <w:rsid w:val="005D5B80"/>
    <w:rsid w:val="005D7C53"/>
    <w:rsid w:val="005E07BD"/>
    <w:rsid w:val="005E0DFD"/>
    <w:rsid w:val="005E1B2D"/>
    <w:rsid w:val="005E247A"/>
    <w:rsid w:val="005E7848"/>
    <w:rsid w:val="005F0D29"/>
    <w:rsid w:val="005F2666"/>
    <w:rsid w:val="005F34F2"/>
    <w:rsid w:val="005F39F6"/>
    <w:rsid w:val="005F3B07"/>
    <w:rsid w:val="005F3B61"/>
    <w:rsid w:val="005F5807"/>
    <w:rsid w:val="005F7B0A"/>
    <w:rsid w:val="00601428"/>
    <w:rsid w:val="0060211B"/>
    <w:rsid w:val="0060433D"/>
    <w:rsid w:val="00606849"/>
    <w:rsid w:val="006112C3"/>
    <w:rsid w:val="00611318"/>
    <w:rsid w:val="006137A7"/>
    <w:rsid w:val="0061522D"/>
    <w:rsid w:val="0061635A"/>
    <w:rsid w:val="006208A1"/>
    <w:rsid w:val="0062382F"/>
    <w:rsid w:val="006239AC"/>
    <w:rsid w:val="006266CB"/>
    <w:rsid w:val="006272B7"/>
    <w:rsid w:val="00627E8D"/>
    <w:rsid w:val="00630901"/>
    <w:rsid w:val="006324F1"/>
    <w:rsid w:val="006325DF"/>
    <w:rsid w:val="00632B23"/>
    <w:rsid w:val="006342D9"/>
    <w:rsid w:val="00634EF4"/>
    <w:rsid w:val="006359A2"/>
    <w:rsid w:val="006360D9"/>
    <w:rsid w:val="00636368"/>
    <w:rsid w:val="00636782"/>
    <w:rsid w:val="00636E8B"/>
    <w:rsid w:val="00637766"/>
    <w:rsid w:val="006411B0"/>
    <w:rsid w:val="00641A27"/>
    <w:rsid w:val="00643217"/>
    <w:rsid w:val="00643890"/>
    <w:rsid w:val="00643F23"/>
    <w:rsid w:val="006442EE"/>
    <w:rsid w:val="00645966"/>
    <w:rsid w:val="00647FD0"/>
    <w:rsid w:val="0065006A"/>
    <w:rsid w:val="006507FC"/>
    <w:rsid w:val="00650EE3"/>
    <w:rsid w:val="00650FE5"/>
    <w:rsid w:val="00651144"/>
    <w:rsid w:val="00651217"/>
    <w:rsid w:val="00653E11"/>
    <w:rsid w:val="00653FB1"/>
    <w:rsid w:val="0065518C"/>
    <w:rsid w:val="0065542A"/>
    <w:rsid w:val="0065571D"/>
    <w:rsid w:val="00656036"/>
    <w:rsid w:val="00657AEA"/>
    <w:rsid w:val="00660317"/>
    <w:rsid w:val="00660567"/>
    <w:rsid w:val="00661B51"/>
    <w:rsid w:val="00663274"/>
    <w:rsid w:val="00663674"/>
    <w:rsid w:val="00664C84"/>
    <w:rsid w:val="00666892"/>
    <w:rsid w:val="0066689D"/>
    <w:rsid w:val="00666B35"/>
    <w:rsid w:val="006672D4"/>
    <w:rsid w:val="00671BA1"/>
    <w:rsid w:val="00672790"/>
    <w:rsid w:val="0067405B"/>
    <w:rsid w:val="006744C2"/>
    <w:rsid w:val="00675AF1"/>
    <w:rsid w:val="006779C9"/>
    <w:rsid w:val="00677DAB"/>
    <w:rsid w:val="006815CC"/>
    <w:rsid w:val="00683F55"/>
    <w:rsid w:val="00684E5E"/>
    <w:rsid w:val="006855C2"/>
    <w:rsid w:val="00685F08"/>
    <w:rsid w:val="00686F58"/>
    <w:rsid w:val="00687785"/>
    <w:rsid w:val="0068799F"/>
    <w:rsid w:val="00693EC7"/>
    <w:rsid w:val="00695038"/>
    <w:rsid w:val="00695186"/>
    <w:rsid w:val="0069654B"/>
    <w:rsid w:val="00696E9A"/>
    <w:rsid w:val="00697B7A"/>
    <w:rsid w:val="00697F9E"/>
    <w:rsid w:val="006A1ECE"/>
    <w:rsid w:val="006A3EA1"/>
    <w:rsid w:val="006A490F"/>
    <w:rsid w:val="006B0426"/>
    <w:rsid w:val="006B05C5"/>
    <w:rsid w:val="006B1470"/>
    <w:rsid w:val="006B20DD"/>
    <w:rsid w:val="006B2827"/>
    <w:rsid w:val="006B4D29"/>
    <w:rsid w:val="006B57BF"/>
    <w:rsid w:val="006B6152"/>
    <w:rsid w:val="006B640F"/>
    <w:rsid w:val="006B6BE3"/>
    <w:rsid w:val="006B7425"/>
    <w:rsid w:val="006B7D5F"/>
    <w:rsid w:val="006C0B11"/>
    <w:rsid w:val="006C1FA6"/>
    <w:rsid w:val="006C3206"/>
    <w:rsid w:val="006C35F4"/>
    <w:rsid w:val="006C3A2D"/>
    <w:rsid w:val="006C41F3"/>
    <w:rsid w:val="006C4E22"/>
    <w:rsid w:val="006C5228"/>
    <w:rsid w:val="006C5412"/>
    <w:rsid w:val="006C58C8"/>
    <w:rsid w:val="006C612F"/>
    <w:rsid w:val="006C6F29"/>
    <w:rsid w:val="006C7CC3"/>
    <w:rsid w:val="006D1322"/>
    <w:rsid w:val="006D1440"/>
    <w:rsid w:val="006D1CA7"/>
    <w:rsid w:val="006D2176"/>
    <w:rsid w:val="006D21E4"/>
    <w:rsid w:val="006D2CE0"/>
    <w:rsid w:val="006D352B"/>
    <w:rsid w:val="006D5BEF"/>
    <w:rsid w:val="006D7A0D"/>
    <w:rsid w:val="006D7D41"/>
    <w:rsid w:val="006E0C45"/>
    <w:rsid w:val="006E10DB"/>
    <w:rsid w:val="006E23E2"/>
    <w:rsid w:val="006E244B"/>
    <w:rsid w:val="006E2EEF"/>
    <w:rsid w:val="006E3404"/>
    <w:rsid w:val="006E4AC9"/>
    <w:rsid w:val="006E4C81"/>
    <w:rsid w:val="006E6BD0"/>
    <w:rsid w:val="006E6EA6"/>
    <w:rsid w:val="006F01DA"/>
    <w:rsid w:val="006F11FF"/>
    <w:rsid w:val="006F18CE"/>
    <w:rsid w:val="006F20F2"/>
    <w:rsid w:val="006F2639"/>
    <w:rsid w:val="006F2FE0"/>
    <w:rsid w:val="006F4AC8"/>
    <w:rsid w:val="006F50AE"/>
    <w:rsid w:val="006F546B"/>
    <w:rsid w:val="006F69EB"/>
    <w:rsid w:val="006F6F9A"/>
    <w:rsid w:val="006F7949"/>
    <w:rsid w:val="0070049A"/>
    <w:rsid w:val="00702946"/>
    <w:rsid w:val="0070425B"/>
    <w:rsid w:val="007046EF"/>
    <w:rsid w:val="007060C8"/>
    <w:rsid w:val="00706A1F"/>
    <w:rsid w:val="00710CB6"/>
    <w:rsid w:val="0071106A"/>
    <w:rsid w:val="007116D8"/>
    <w:rsid w:val="00713089"/>
    <w:rsid w:val="0071778C"/>
    <w:rsid w:val="00717936"/>
    <w:rsid w:val="00722AB5"/>
    <w:rsid w:val="00723993"/>
    <w:rsid w:val="00723D13"/>
    <w:rsid w:val="00724680"/>
    <w:rsid w:val="00724D4C"/>
    <w:rsid w:val="007268ED"/>
    <w:rsid w:val="0072768B"/>
    <w:rsid w:val="007277B3"/>
    <w:rsid w:val="00731E4D"/>
    <w:rsid w:val="007335F9"/>
    <w:rsid w:val="00733F01"/>
    <w:rsid w:val="00734E29"/>
    <w:rsid w:val="00735715"/>
    <w:rsid w:val="00736CE3"/>
    <w:rsid w:val="00736F20"/>
    <w:rsid w:val="0073780B"/>
    <w:rsid w:val="0073786D"/>
    <w:rsid w:val="007402C5"/>
    <w:rsid w:val="00740439"/>
    <w:rsid w:val="00740483"/>
    <w:rsid w:val="0074157F"/>
    <w:rsid w:val="00741C57"/>
    <w:rsid w:val="00741ED5"/>
    <w:rsid w:val="00742005"/>
    <w:rsid w:val="00742DA8"/>
    <w:rsid w:val="00742DE4"/>
    <w:rsid w:val="00743001"/>
    <w:rsid w:val="007437FC"/>
    <w:rsid w:val="007439FC"/>
    <w:rsid w:val="00744ACB"/>
    <w:rsid w:val="0074665B"/>
    <w:rsid w:val="00750C9C"/>
    <w:rsid w:val="00751284"/>
    <w:rsid w:val="00752E5E"/>
    <w:rsid w:val="00753E21"/>
    <w:rsid w:val="0075756E"/>
    <w:rsid w:val="00757B43"/>
    <w:rsid w:val="00761F49"/>
    <w:rsid w:val="00762575"/>
    <w:rsid w:val="007652E8"/>
    <w:rsid w:val="007677B3"/>
    <w:rsid w:val="007679B2"/>
    <w:rsid w:val="00767E07"/>
    <w:rsid w:val="00770158"/>
    <w:rsid w:val="00770726"/>
    <w:rsid w:val="00772E1A"/>
    <w:rsid w:val="00772E5B"/>
    <w:rsid w:val="00775F3E"/>
    <w:rsid w:val="0077762E"/>
    <w:rsid w:val="00777E06"/>
    <w:rsid w:val="00780A03"/>
    <w:rsid w:val="007817A3"/>
    <w:rsid w:val="00783075"/>
    <w:rsid w:val="007852AD"/>
    <w:rsid w:val="00785D85"/>
    <w:rsid w:val="00786338"/>
    <w:rsid w:val="0078687C"/>
    <w:rsid w:val="007869D2"/>
    <w:rsid w:val="007870CE"/>
    <w:rsid w:val="00787E98"/>
    <w:rsid w:val="00790182"/>
    <w:rsid w:val="00790C17"/>
    <w:rsid w:val="00790E0D"/>
    <w:rsid w:val="007910F7"/>
    <w:rsid w:val="00791892"/>
    <w:rsid w:val="007919CA"/>
    <w:rsid w:val="00792056"/>
    <w:rsid w:val="007932E2"/>
    <w:rsid w:val="00793F6F"/>
    <w:rsid w:val="007948DE"/>
    <w:rsid w:val="00794A07"/>
    <w:rsid w:val="00796083"/>
    <w:rsid w:val="007A023A"/>
    <w:rsid w:val="007A2184"/>
    <w:rsid w:val="007A3308"/>
    <w:rsid w:val="007A3751"/>
    <w:rsid w:val="007A5A5C"/>
    <w:rsid w:val="007A63FA"/>
    <w:rsid w:val="007A7C00"/>
    <w:rsid w:val="007B176E"/>
    <w:rsid w:val="007B1D6F"/>
    <w:rsid w:val="007B1FFA"/>
    <w:rsid w:val="007B24C5"/>
    <w:rsid w:val="007B3F80"/>
    <w:rsid w:val="007B42FE"/>
    <w:rsid w:val="007B4CE4"/>
    <w:rsid w:val="007B51B2"/>
    <w:rsid w:val="007B696E"/>
    <w:rsid w:val="007C0AAC"/>
    <w:rsid w:val="007C14BE"/>
    <w:rsid w:val="007C1C50"/>
    <w:rsid w:val="007C4FC0"/>
    <w:rsid w:val="007C6D05"/>
    <w:rsid w:val="007C7681"/>
    <w:rsid w:val="007D038B"/>
    <w:rsid w:val="007D0488"/>
    <w:rsid w:val="007D6484"/>
    <w:rsid w:val="007D6AEE"/>
    <w:rsid w:val="007D6EE1"/>
    <w:rsid w:val="007D7499"/>
    <w:rsid w:val="007E0A31"/>
    <w:rsid w:val="007E162F"/>
    <w:rsid w:val="007E2553"/>
    <w:rsid w:val="007E493D"/>
    <w:rsid w:val="007E5CDC"/>
    <w:rsid w:val="007E6138"/>
    <w:rsid w:val="007E69BA"/>
    <w:rsid w:val="007E6A48"/>
    <w:rsid w:val="007E6D07"/>
    <w:rsid w:val="007E7602"/>
    <w:rsid w:val="007E7F23"/>
    <w:rsid w:val="007F09E6"/>
    <w:rsid w:val="007F128B"/>
    <w:rsid w:val="007F1B47"/>
    <w:rsid w:val="007F218A"/>
    <w:rsid w:val="007F2287"/>
    <w:rsid w:val="007F2E0C"/>
    <w:rsid w:val="007F2F8E"/>
    <w:rsid w:val="007F3775"/>
    <w:rsid w:val="007F52B0"/>
    <w:rsid w:val="007F765E"/>
    <w:rsid w:val="007F766E"/>
    <w:rsid w:val="007F78F0"/>
    <w:rsid w:val="007F7A9C"/>
    <w:rsid w:val="00800816"/>
    <w:rsid w:val="008012AE"/>
    <w:rsid w:val="00803FE2"/>
    <w:rsid w:val="0080425E"/>
    <w:rsid w:val="008051F6"/>
    <w:rsid w:val="00805943"/>
    <w:rsid w:val="00811F75"/>
    <w:rsid w:val="008122AB"/>
    <w:rsid w:val="008131ED"/>
    <w:rsid w:val="008144C3"/>
    <w:rsid w:val="00815BD8"/>
    <w:rsid w:val="00816AE8"/>
    <w:rsid w:val="00816FE1"/>
    <w:rsid w:val="00821456"/>
    <w:rsid w:val="008216C8"/>
    <w:rsid w:val="0082209D"/>
    <w:rsid w:val="00822218"/>
    <w:rsid w:val="00822E22"/>
    <w:rsid w:val="0082333A"/>
    <w:rsid w:val="00823507"/>
    <w:rsid w:val="0082480B"/>
    <w:rsid w:val="00824F2C"/>
    <w:rsid w:val="0082706B"/>
    <w:rsid w:val="00827E15"/>
    <w:rsid w:val="00830361"/>
    <w:rsid w:val="00830D18"/>
    <w:rsid w:val="008317AA"/>
    <w:rsid w:val="0083369E"/>
    <w:rsid w:val="00833BB1"/>
    <w:rsid w:val="00833E71"/>
    <w:rsid w:val="00834965"/>
    <w:rsid w:val="00834FA8"/>
    <w:rsid w:val="008352D5"/>
    <w:rsid w:val="008353C2"/>
    <w:rsid w:val="008354AB"/>
    <w:rsid w:val="00835B8A"/>
    <w:rsid w:val="008367B3"/>
    <w:rsid w:val="00841666"/>
    <w:rsid w:val="00842ED5"/>
    <w:rsid w:val="008447B0"/>
    <w:rsid w:val="00844BF3"/>
    <w:rsid w:val="00846959"/>
    <w:rsid w:val="008473E6"/>
    <w:rsid w:val="00847E33"/>
    <w:rsid w:val="00850456"/>
    <w:rsid w:val="00851DD2"/>
    <w:rsid w:val="00853BE4"/>
    <w:rsid w:val="00854FB4"/>
    <w:rsid w:val="00855570"/>
    <w:rsid w:val="008563B2"/>
    <w:rsid w:val="00860D3D"/>
    <w:rsid w:val="00861591"/>
    <w:rsid w:val="008625DC"/>
    <w:rsid w:val="00863F53"/>
    <w:rsid w:val="0086509C"/>
    <w:rsid w:val="00865500"/>
    <w:rsid w:val="00866BC7"/>
    <w:rsid w:val="00867401"/>
    <w:rsid w:val="00867A66"/>
    <w:rsid w:val="008705DA"/>
    <w:rsid w:val="00870AFF"/>
    <w:rsid w:val="008724E8"/>
    <w:rsid w:val="0087309B"/>
    <w:rsid w:val="00874338"/>
    <w:rsid w:val="00874A03"/>
    <w:rsid w:val="00875CAD"/>
    <w:rsid w:val="00877329"/>
    <w:rsid w:val="008776FB"/>
    <w:rsid w:val="00877720"/>
    <w:rsid w:val="00881B5D"/>
    <w:rsid w:val="0088436B"/>
    <w:rsid w:val="008860E5"/>
    <w:rsid w:val="008862C2"/>
    <w:rsid w:val="00890705"/>
    <w:rsid w:val="008912AA"/>
    <w:rsid w:val="00892820"/>
    <w:rsid w:val="00892D57"/>
    <w:rsid w:val="008930EE"/>
    <w:rsid w:val="0089531A"/>
    <w:rsid w:val="00895B1B"/>
    <w:rsid w:val="00895F86"/>
    <w:rsid w:val="00896F35"/>
    <w:rsid w:val="00896FDC"/>
    <w:rsid w:val="00897755"/>
    <w:rsid w:val="008A0B45"/>
    <w:rsid w:val="008A1D60"/>
    <w:rsid w:val="008A2E8A"/>
    <w:rsid w:val="008A526C"/>
    <w:rsid w:val="008A55EB"/>
    <w:rsid w:val="008A6DF5"/>
    <w:rsid w:val="008A6E03"/>
    <w:rsid w:val="008A7564"/>
    <w:rsid w:val="008A7BD2"/>
    <w:rsid w:val="008A7EE2"/>
    <w:rsid w:val="008B0D99"/>
    <w:rsid w:val="008B108F"/>
    <w:rsid w:val="008B61C6"/>
    <w:rsid w:val="008B68A9"/>
    <w:rsid w:val="008C0C02"/>
    <w:rsid w:val="008C404B"/>
    <w:rsid w:val="008C416F"/>
    <w:rsid w:val="008C62D6"/>
    <w:rsid w:val="008C6CD5"/>
    <w:rsid w:val="008C6F72"/>
    <w:rsid w:val="008C7A80"/>
    <w:rsid w:val="008C7B7D"/>
    <w:rsid w:val="008C7E08"/>
    <w:rsid w:val="008D0410"/>
    <w:rsid w:val="008D3755"/>
    <w:rsid w:val="008D3CF2"/>
    <w:rsid w:val="008D3DDE"/>
    <w:rsid w:val="008D46B1"/>
    <w:rsid w:val="008D5CB3"/>
    <w:rsid w:val="008D7A5F"/>
    <w:rsid w:val="008E2ED9"/>
    <w:rsid w:val="008E3470"/>
    <w:rsid w:val="008E3CDE"/>
    <w:rsid w:val="008E45C1"/>
    <w:rsid w:val="008E45D5"/>
    <w:rsid w:val="008E598D"/>
    <w:rsid w:val="008E5A19"/>
    <w:rsid w:val="008E6104"/>
    <w:rsid w:val="008F087E"/>
    <w:rsid w:val="008F252C"/>
    <w:rsid w:val="008F34CB"/>
    <w:rsid w:val="00900685"/>
    <w:rsid w:val="0090218F"/>
    <w:rsid w:val="009025CF"/>
    <w:rsid w:val="0090266F"/>
    <w:rsid w:val="0090575A"/>
    <w:rsid w:val="0090621F"/>
    <w:rsid w:val="00907AEF"/>
    <w:rsid w:val="0091349D"/>
    <w:rsid w:val="00915BCC"/>
    <w:rsid w:val="009202F2"/>
    <w:rsid w:val="00921A72"/>
    <w:rsid w:val="00922948"/>
    <w:rsid w:val="00922D5F"/>
    <w:rsid w:val="009230E8"/>
    <w:rsid w:val="00923680"/>
    <w:rsid w:val="00923DA1"/>
    <w:rsid w:val="00924605"/>
    <w:rsid w:val="009253FE"/>
    <w:rsid w:val="0092681A"/>
    <w:rsid w:val="00927054"/>
    <w:rsid w:val="00927D32"/>
    <w:rsid w:val="00930429"/>
    <w:rsid w:val="00930D52"/>
    <w:rsid w:val="0093228E"/>
    <w:rsid w:val="0093254D"/>
    <w:rsid w:val="00933131"/>
    <w:rsid w:val="0093361A"/>
    <w:rsid w:val="00933AC8"/>
    <w:rsid w:val="00936515"/>
    <w:rsid w:val="00936C2D"/>
    <w:rsid w:val="0093740E"/>
    <w:rsid w:val="0094149A"/>
    <w:rsid w:val="00941D4B"/>
    <w:rsid w:val="00942581"/>
    <w:rsid w:val="00942D16"/>
    <w:rsid w:val="00945292"/>
    <w:rsid w:val="009453B1"/>
    <w:rsid w:val="009517CB"/>
    <w:rsid w:val="00953914"/>
    <w:rsid w:val="00953ACA"/>
    <w:rsid w:val="00953F9A"/>
    <w:rsid w:val="0095431B"/>
    <w:rsid w:val="0095762F"/>
    <w:rsid w:val="00961215"/>
    <w:rsid w:val="00962C83"/>
    <w:rsid w:val="009636C9"/>
    <w:rsid w:val="00964E8C"/>
    <w:rsid w:val="00965E80"/>
    <w:rsid w:val="00966C31"/>
    <w:rsid w:val="0096719D"/>
    <w:rsid w:val="0097054E"/>
    <w:rsid w:val="00970990"/>
    <w:rsid w:val="009709FD"/>
    <w:rsid w:val="0097266F"/>
    <w:rsid w:val="009729A1"/>
    <w:rsid w:val="00972D0B"/>
    <w:rsid w:val="009730CB"/>
    <w:rsid w:val="00973CA6"/>
    <w:rsid w:val="00975329"/>
    <w:rsid w:val="00975CBC"/>
    <w:rsid w:val="00976BB9"/>
    <w:rsid w:val="00976E0D"/>
    <w:rsid w:val="00977E09"/>
    <w:rsid w:val="0098128A"/>
    <w:rsid w:val="00982313"/>
    <w:rsid w:val="009823C2"/>
    <w:rsid w:val="00982AB9"/>
    <w:rsid w:val="00983470"/>
    <w:rsid w:val="00983474"/>
    <w:rsid w:val="00983B3C"/>
    <w:rsid w:val="00983B86"/>
    <w:rsid w:val="00984E29"/>
    <w:rsid w:val="009856E0"/>
    <w:rsid w:val="00986384"/>
    <w:rsid w:val="00987498"/>
    <w:rsid w:val="009915A7"/>
    <w:rsid w:val="009948B6"/>
    <w:rsid w:val="00994E9F"/>
    <w:rsid w:val="0099736D"/>
    <w:rsid w:val="009A046D"/>
    <w:rsid w:val="009A184B"/>
    <w:rsid w:val="009A195D"/>
    <w:rsid w:val="009A247D"/>
    <w:rsid w:val="009A33FE"/>
    <w:rsid w:val="009A35CF"/>
    <w:rsid w:val="009A3A97"/>
    <w:rsid w:val="009A433C"/>
    <w:rsid w:val="009A4ADA"/>
    <w:rsid w:val="009A57AD"/>
    <w:rsid w:val="009A712A"/>
    <w:rsid w:val="009B105A"/>
    <w:rsid w:val="009B1E24"/>
    <w:rsid w:val="009B200A"/>
    <w:rsid w:val="009B307D"/>
    <w:rsid w:val="009B326F"/>
    <w:rsid w:val="009B4C9D"/>
    <w:rsid w:val="009C0541"/>
    <w:rsid w:val="009C057C"/>
    <w:rsid w:val="009C0D4A"/>
    <w:rsid w:val="009C0FDD"/>
    <w:rsid w:val="009C27E4"/>
    <w:rsid w:val="009C2C82"/>
    <w:rsid w:val="009C419F"/>
    <w:rsid w:val="009C450C"/>
    <w:rsid w:val="009C46E7"/>
    <w:rsid w:val="009C7912"/>
    <w:rsid w:val="009D2779"/>
    <w:rsid w:val="009D2939"/>
    <w:rsid w:val="009D344D"/>
    <w:rsid w:val="009D3731"/>
    <w:rsid w:val="009D4A48"/>
    <w:rsid w:val="009D5DDA"/>
    <w:rsid w:val="009D60E3"/>
    <w:rsid w:val="009D6217"/>
    <w:rsid w:val="009E105A"/>
    <w:rsid w:val="009E2222"/>
    <w:rsid w:val="009E68A4"/>
    <w:rsid w:val="009E742F"/>
    <w:rsid w:val="009E78D7"/>
    <w:rsid w:val="009E7F2F"/>
    <w:rsid w:val="009F21AB"/>
    <w:rsid w:val="009F2BB8"/>
    <w:rsid w:val="009F3062"/>
    <w:rsid w:val="009F3138"/>
    <w:rsid w:val="009F348F"/>
    <w:rsid w:val="009F4864"/>
    <w:rsid w:val="009F48FF"/>
    <w:rsid w:val="009F545B"/>
    <w:rsid w:val="009F54EC"/>
    <w:rsid w:val="009F6129"/>
    <w:rsid w:val="00A00EC6"/>
    <w:rsid w:val="00A03CBD"/>
    <w:rsid w:val="00A047CF"/>
    <w:rsid w:val="00A1233F"/>
    <w:rsid w:val="00A13A1F"/>
    <w:rsid w:val="00A149D0"/>
    <w:rsid w:val="00A14C8F"/>
    <w:rsid w:val="00A22C4A"/>
    <w:rsid w:val="00A22FDB"/>
    <w:rsid w:val="00A24AF1"/>
    <w:rsid w:val="00A25DE4"/>
    <w:rsid w:val="00A26552"/>
    <w:rsid w:val="00A33926"/>
    <w:rsid w:val="00A359E9"/>
    <w:rsid w:val="00A35CD8"/>
    <w:rsid w:val="00A373BC"/>
    <w:rsid w:val="00A40325"/>
    <w:rsid w:val="00A40903"/>
    <w:rsid w:val="00A43678"/>
    <w:rsid w:val="00A44C7F"/>
    <w:rsid w:val="00A47E97"/>
    <w:rsid w:val="00A510E1"/>
    <w:rsid w:val="00A517F1"/>
    <w:rsid w:val="00A52058"/>
    <w:rsid w:val="00A52912"/>
    <w:rsid w:val="00A55770"/>
    <w:rsid w:val="00A5660C"/>
    <w:rsid w:val="00A56DAF"/>
    <w:rsid w:val="00A603B8"/>
    <w:rsid w:val="00A607A2"/>
    <w:rsid w:val="00A62570"/>
    <w:rsid w:val="00A62E04"/>
    <w:rsid w:val="00A63B14"/>
    <w:rsid w:val="00A63BBF"/>
    <w:rsid w:val="00A63DAF"/>
    <w:rsid w:val="00A64DE1"/>
    <w:rsid w:val="00A659FC"/>
    <w:rsid w:val="00A6618B"/>
    <w:rsid w:val="00A67F4C"/>
    <w:rsid w:val="00A72D27"/>
    <w:rsid w:val="00A7333E"/>
    <w:rsid w:val="00A74684"/>
    <w:rsid w:val="00A75068"/>
    <w:rsid w:val="00A76452"/>
    <w:rsid w:val="00A76CC9"/>
    <w:rsid w:val="00A83428"/>
    <w:rsid w:val="00A86ABE"/>
    <w:rsid w:val="00A90670"/>
    <w:rsid w:val="00A90AC0"/>
    <w:rsid w:val="00A93B1D"/>
    <w:rsid w:val="00A93C71"/>
    <w:rsid w:val="00A94229"/>
    <w:rsid w:val="00A95929"/>
    <w:rsid w:val="00A95AC5"/>
    <w:rsid w:val="00A96173"/>
    <w:rsid w:val="00A963A5"/>
    <w:rsid w:val="00A97AE6"/>
    <w:rsid w:val="00AA0101"/>
    <w:rsid w:val="00AA24DB"/>
    <w:rsid w:val="00AA2AF7"/>
    <w:rsid w:val="00AA34AF"/>
    <w:rsid w:val="00AA4A9B"/>
    <w:rsid w:val="00AA4E32"/>
    <w:rsid w:val="00AB2EB5"/>
    <w:rsid w:val="00AB49E4"/>
    <w:rsid w:val="00AB51D2"/>
    <w:rsid w:val="00AB59B8"/>
    <w:rsid w:val="00AB78F9"/>
    <w:rsid w:val="00AB7979"/>
    <w:rsid w:val="00AC26D1"/>
    <w:rsid w:val="00AC280E"/>
    <w:rsid w:val="00AC5657"/>
    <w:rsid w:val="00AC5D15"/>
    <w:rsid w:val="00AC6667"/>
    <w:rsid w:val="00AC7075"/>
    <w:rsid w:val="00AC7ADB"/>
    <w:rsid w:val="00AD011B"/>
    <w:rsid w:val="00AD01E3"/>
    <w:rsid w:val="00AD248C"/>
    <w:rsid w:val="00AD296D"/>
    <w:rsid w:val="00AD33BE"/>
    <w:rsid w:val="00AD4C5B"/>
    <w:rsid w:val="00AD58A6"/>
    <w:rsid w:val="00AD5CFF"/>
    <w:rsid w:val="00AE0505"/>
    <w:rsid w:val="00AE0679"/>
    <w:rsid w:val="00AE13A9"/>
    <w:rsid w:val="00AE1D92"/>
    <w:rsid w:val="00AE291A"/>
    <w:rsid w:val="00AE2FDA"/>
    <w:rsid w:val="00AE5C12"/>
    <w:rsid w:val="00AE7C31"/>
    <w:rsid w:val="00AF158C"/>
    <w:rsid w:val="00AF20F0"/>
    <w:rsid w:val="00AF22E1"/>
    <w:rsid w:val="00AF28C3"/>
    <w:rsid w:val="00AF32D1"/>
    <w:rsid w:val="00AF361E"/>
    <w:rsid w:val="00AF4B0B"/>
    <w:rsid w:val="00AF5060"/>
    <w:rsid w:val="00AF50A5"/>
    <w:rsid w:val="00AF6D5A"/>
    <w:rsid w:val="00AF6E53"/>
    <w:rsid w:val="00AF7ED2"/>
    <w:rsid w:val="00AF7F15"/>
    <w:rsid w:val="00B00546"/>
    <w:rsid w:val="00B00B09"/>
    <w:rsid w:val="00B01E14"/>
    <w:rsid w:val="00B0237E"/>
    <w:rsid w:val="00B03ADE"/>
    <w:rsid w:val="00B04B4D"/>
    <w:rsid w:val="00B04CF1"/>
    <w:rsid w:val="00B04D74"/>
    <w:rsid w:val="00B05945"/>
    <w:rsid w:val="00B0745C"/>
    <w:rsid w:val="00B07B4A"/>
    <w:rsid w:val="00B10ADE"/>
    <w:rsid w:val="00B1367E"/>
    <w:rsid w:val="00B15C08"/>
    <w:rsid w:val="00B15DC9"/>
    <w:rsid w:val="00B16DFB"/>
    <w:rsid w:val="00B20563"/>
    <w:rsid w:val="00B20EE5"/>
    <w:rsid w:val="00B226BD"/>
    <w:rsid w:val="00B276A8"/>
    <w:rsid w:val="00B27BD1"/>
    <w:rsid w:val="00B30225"/>
    <w:rsid w:val="00B32980"/>
    <w:rsid w:val="00B33951"/>
    <w:rsid w:val="00B3526B"/>
    <w:rsid w:val="00B37E80"/>
    <w:rsid w:val="00B4007C"/>
    <w:rsid w:val="00B42500"/>
    <w:rsid w:val="00B42C3A"/>
    <w:rsid w:val="00B42EFA"/>
    <w:rsid w:val="00B46429"/>
    <w:rsid w:val="00B47333"/>
    <w:rsid w:val="00B47C90"/>
    <w:rsid w:val="00B503A3"/>
    <w:rsid w:val="00B50F9D"/>
    <w:rsid w:val="00B546C4"/>
    <w:rsid w:val="00B55529"/>
    <w:rsid w:val="00B55879"/>
    <w:rsid w:val="00B55C51"/>
    <w:rsid w:val="00B561ED"/>
    <w:rsid w:val="00B56B08"/>
    <w:rsid w:val="00B57482"/>
    <w:rsid w:val="00B57A4E"/>
    <w:rsid w:val="00B60400"/>
    <w:rsid w:val="00B606CD"/>
    <w:rsid w:val="00B62897"/>
    <w:rsid w:val="00B62976"/>
    <w:rsid w:val="00B6306C"/>
    <w:rsid w:val="00B639FA"/>
    <w:rsid w:val="00B6565A"/>
    <w:rsid w:val="00B65A4C"/>
    <w:rsid w:val="00B67998"/>
    <w:rsid w:val="00B70926"/>
    <w:rsid w:val="00B70E9C"/>
    <w:rsid w:val="00B714B1"/>
    <w:rsid w:val="00B72475"/>
    <w:rsid w:val="00B735F5"/>
    <w:rsid w:val="00B75326"/>
    <w:rsid w:val="00B75954"/>
    <w:rsid w:val="00B7595A"/>
    <w:rsid w:val="00B76174"/>
    <w:rsid w:val="00B82282"/>
    <w:rsid w:val="00B854EE"/>
    <w:rsid w:val="00B86326"/>
    <w:rsid w:val="00B8694B"/>
    <w:rsid w:val="00B91C17"/>
    <w:rsid w:val="00B91D0D"/>
    <w:rsid w:val="00B924F8"/>
    <w:rsid w:val="00B951AB"/>
    <w:rsid w:val="00B9522F"/>
    <w:rsid w:val="00B95F5F"/>
    <w:rsid w:val="00B96850"/>
    <w:rsid w:val="00B97B03"/>
    <w:rsid w:val="00BA00D1"/>
    <w:rsid w:val="00BA2B8B"/>
    <w:rsid w:val="00BA3646"/>
    <w:rsid w:val="00BA4428"/>
    <w:rsid w:val="00BA4B61"/>
    <w:rsid w:val="00BA6007"/>
    <w:rsid w:val="00BA6B9A"/>
    <w:rsid w:val="00BA702D"/>
    <w:rsid w:val="00BA734E"/>
    <w:rsid w:val="00BB2938"/>
    <w:rsid w:val="00BB3CC4"/>
    <w:rsid w:val="00BB3CEF"/>
    <w:rsid w:val="00BB3D7A"/>
    <w:rsid w:val="00BB409C"/>
    <w:rsid w:val="00BB421A"/>
    <w:rsid w:val="00BB4764"/>
    <w:rsid w:val="00BB68CC"/>
    <w:rsid w:val="00BB70B2"/>
    <w:rsid w:val="00BB77B7"/>
    <w:rsid w:val="00BC1051"/>
    <w:rsid w:val="00BC1864"/>
    <w:rsid w:val="00BC2F81"/>
    <w:rsid w:val="00BC300C"/>
    <w:rsid w:val="00BC5779"/>
    <w:rsid w:val="00BC58A8"/>
    <w:rsid w:val="00BC5BB6"/>
    <w:rsid w:val="00BC6318"/>
    <w:rsid w:val="00BC6384"/>
    <w:rsid w:val="00BC7F60"/>
    <w:rsid w:val="00BD041F"/>
    <w:rsid w:val="00BD0C7E"/>
    <w:rsid w:val="00BD0D3A"/>
    <w:rsid w:val="00BD1FD1"/>
    <w:rsid w:val="00BD2092"/>
    <w:rsid w:val="00BD3498"/>
    <w:rsid w:val="00BD6D2B"/>
    <w:rsid w:val="00BE0617"/>
    <w:rsid w:val="00BE34A6"/>
    <w:rsid w:val="00BE3681"/>
    <w:rsid w:val="00BE45AB"/>
    <w:rsid w:val="00BE460A"/>
    <w:rsid w:val="00BE5192"/>
    <w:rsid w:val="00BE54C0"/>
    <w:rsid w:val="00BE6ABF"/>
    <w:rsid w:val="00BF00B1"/>
    <w:rsid w:val="00BF05A5"/>
    <w:rsid w:val="00BF05AB"/>
    <w:rsid w:val="00BF13FE"/>
    <w:rsid w:val="00BF2136"/>
    <w:rsid w:val="00BF2577"/>
    <w:rsid w:val="00BF2947"/>
    <w:rsid w:val="00BF30DF"/>
    <w:rsid w:val="00BF3482"/>
    <w:rsid w:val="00BF40BA"/>
    <w:rsid w:val="00BF425F"/>
    <w:rsid w:val="00BF5536"/>
    <w:rsid w:val="00BF59BA"/>
    <w:rsid w:val="00BF7960"/>
    <w:rsid w:val="00C007FA"/>
    <w:rsid w:val="00C03BB5"/>
    <w:rsid w:val="00C050F1"/>
    <w:rsid w:val="00C059B9"/>
    <w:rsid w:val="00C066E6"/>
    <w:rsid w:val="00C074D1"/>
    <w:rsid w:val="00C102D8"/>
    <w:rsid w:val="00C12118"/>
    <w:rsid w:val="00C12339"/>
    <w:rsid w:val="00C12AFF"/>
    <w:rsid w:val="00C1537C"/>
    <w:rsid w:val="00C1569D"/>
    <w:rsid w:val="00C15C2D"/>
    <w:rsid w:val="00C16E84"/>
    <w:rsid w:val="00C17207"/>
    <w:rsid w:val="00C207DE"/>
    <w:rsid w:val="00C2085D"/>
    <w:rsid w:val="00C212C4"/>
    <w:rsid w:val="00C23C4C"/>
    <w:rsid w:val="00C25580"/>
    <w:rsid w:val="00C255D4"/>
    <w:rsid w:val="00C258EB"/>
    <w:rsid w:val="00C30667"/>
    <w:rsid w:val="00C31E8B"/>
    <w:rsid w:val="00C31F44"/>
    <w:rsid w:val="00C32836"/>
    <w:rsid w:val="00C33153"/>
    <w:rsid w:val="00C34A93"/>
    <w:rsid w:val="00C34F4C"/>
    <w:rsid w:val="00C36075"/>
    <w:rsid w:val="00C36C4D"/>
    <w:rsid w:val="00C40985"/>
    <w:rsid w:val="00C429C2"/>
    <w:rsid w:val="00C42C4E"/>
    <w:rsid w:val="00C43811"/>
    <w:rsid w:val="00C4678F"/>
    <w:rsid w:val="00C4736B"/>
    <w:rsid w:val="00C4784C"/>
    <w:rsid w:val="00C503FA"/>
    <w:rsid w:val="00C535D5"/>
    <w:rsid w:val="00C53ECE"/>
    <w:rsid w:val="00C54B10"/>
    <w:rsid w:val="00C54EDA"/>
    <w:rsid w:val="00C5504D"/>
    <w:rsid w:val="00C5555B"/>
    <w:rsid w:val="00C571DB"/>
    <w:rsid w:val="00C57CE9"/>
    <w:rsid w:val="00C60676"/>
    <w:rsid w:val="00C60D59"/>
    <w:rsid w:val="00C61378"/>
    <w:rsid w:val="00C61BC0"/>
    <w:rsid w:val="00C61E1B"/>
    <w:rsid w:val="00C63D91"/>
    <w:rsid w:val="00C6620F"/>
    <w:rsid w:val="00C6654F"/>
    <w:rsid w:val="00C7211C"/>
    <w:rsid w:val="00C72174"/>
    <w:rsid w:val="00C725ED"/>
    <w:rsid w:val="00C72FB3"/>
    <w:rsid w:val="00C73678"/>
    <w:rsid w:val="00C7415B"/>
    <w:rsid w:val="00C7436C"/>
    <w:rsid w:val="00C75378"/>
    <w:rsid w:val="00C7622A"/>
    <w:rsid w:val="00C76A8B"/>
    <w:rsid w:val="00C77F8C"/>
    <w:rsid w:val="00C8017E"/>
    <w:rsid w:val="00C80236"/>
    <w:rsid w:val="00C94716"/>
    <w:rsid w:val="00C94AFD"/>
    <w:rsid w:val="00C967EB"/>
    <w:rsid w:val="00C969F7"/>
    <w:rsid w:val="00C970F3"/>
    <w:rsid w:val="00C977BB"/>
    <w:rsid w:val="00CA10A8"/>
    <w:rsid w:val="00CA1236"/>
    <w:rsid w:val="00CA1FAF"/>
    <w:rsid w:val="00CA2802"/>
    <w:rsid w:val="00CA3345"/>
    <w:rsid w:val="00CA3897"/>
    <w:rsid w:val="00CA3A96"/>
    <w:rsid w:val="00CA56D4"/>
    <w:rsid w:val="00CA77AF"/>
    <w:rsid w:val="00CB1816"/>
    <w:rsid w:val="00CB1C2A"/>
    <w:rsid w:val="00CB1CCC"/>
    <w:rsid w:val="00CB24C0"/>
    <w:rsid w:val="00CB2E29"/>
    <w:rsid w:val="00CB568E"/>
    <w:rsid w:val="00CB7DAD"/>
    <w:rsid w:val="00CC0C16"/>
    <w:rsid w:val="00CC1D53"/>
    <w:rsid w:val="00CC27D4"/>
    <w:rsid w:val="00CC2965"/>
    <w:rsid w:val="00CC2F23"/>
    <w:rsid w:val="00CC3A7E"/>
    <w:rsid w:val="00CC40F7"/>
    <w:rsid w:val="00CC432E"/>
    <w:rsid w:val="00CC566A"/>
    <w:rsid w:val="00CC6D01"/>
    <w:rsid w:val="00CC6F46"/>
    <w:rsid w:val="00CC7100"/>
    <w:rsid w:val="00CC7A30"/>
    <w:rsid w:val="00CD074D"/>
    <w:rsid w:val="00CD1707"/>
    <w:rsid w:val="00CD2277"/>
    <w:rsid w:val="00CD287B"/>
    <w:rsid w:val="00CD28AB"/>
    <w:rsid w:val="00CD3273"/>
    <w:rsid w:val="00CD4F52"/>
    <w:rsid w:val="00CD5DC9"/>
    <w:rsid w:val="00CD6FD1"/>
    <w:rsid w:val="00CE0213"/>
    <w:rsid w:val="00CE03D2"/>
    <w:rsid w:val="00CE068E"/>
    <w:rsid w:val="00CE1D18"/>
    <w:rsid w:val="00CE314E"/>
    <w:rsid w:val="00CE7ADD"/>
    <w:rsid w:val="00CF0864"/>
    <w:rsid w:val="00CF0974"/>
    <w:rsid w:val="00CF2B16"/>
    <w:rsid w:val="00CF2C3D"/>
    <w:rsid w:val="00CF2D2D"/>
    <w:rsid w:val="00CF3ACE"/>
    <w:rsid w:val="00CF3E80"/>
    <w:rsid w:val="00CF4531"/>
    <w:rsid w:val="00CF48AB"/>
    <w:rsid w:val="00CF49C2"/>
    <w:rsid w:val="00CF5DAA"/>
    <w:rsid w:val="00CF6B33"/>
    <w:rsid w:val="00CF7993"/>
    <w:rsid w:val="00D0079E"/>
    <w:rsid w:val="00D0137E"/>
    <w:rsid w:val="00D01D79"/>
    <w:rsid w:val="00D022FB"/>
    <w:rsid w:val="00D03C5F"/>
    <w:rsid w:val="00D06033"/>
    <w:rsid w:val="00D06A19"/>
    <w:rsid w:val="00D06E5A"/>
    <w:rsid w:val="00D06FB5"/>
    <w:rsid w:val="00D10ADD"/>
    <w:rsid w:val="00D111A7"/>
    <w:rsid w:val="00D1394B"/>
    <w:rsid w:val="00D153EE"/>
    <w:rsid w:val="00D16018"/>
    <w:rsid w:val="00D1650B"/>
    <w:rsid w:val="00D175F4"/>
    <w:rsid w:val="00D17A26"/>
    <w:rsid w:val="00D20DC9"/>
    <w:rsid w:val="00D22F14"/>
    <w:rsid w:val="00D23921"/>
    <w:rsid w:val="00D2395E"/>
    <w:rsid w:val="00D24D5F"/>
    <w:rsid w:val="00D250FB"/>
    <w:rsid w:val="00D2675D"/>
    <w:rsid w:val="00D3084B"/>
    <w:rsid w:val="00D30CA8"/>
    <w:rsid w:val="00D30D82"/>
    <w:rsid w:val="00D31845"/>
    <w:rsid w:val="00D31FD2"/>
    <w:rsid w:val="00D3380C"/>
    <w:rsid w:val="00D367F9"/>
    <w:rsid w:val="00D36B2D"/>
    <w:rsid w:val="00D40630"/>
    <w:rsid w:val="00D41A0B"/>
    <w:rsid w:val="00D42025"/>
    <w:rsid w:val="00D43804"/>
    <w:rsid w:val="00D463C9"/>
    <w:rsid w:val="00D47FB5"/>
    <w:rsid w:val="00D56D9E"/>
    <w:rsid w:val="00D57433"/>
    <w:rsid w:val="00D57874"/>
    <w:rsid w:val="00D61CD4"/>
    <w:rsid w:val="00D63373"/>
    <w:rsid w:val="00D64683"/>
    <w:rsid w:val="00D64E07"/>
    <w:rsid w:val="00D65677"/>
    <w:rsid w:val="00D6611A"/>
    <w:rsid w:val="00D665C6"/>
    <w:rsid w:val="00D6735B"/>
    <w:rsid w:val="00D67EA4"/>
    <w:rsid w:val="00D7016D"/>
    <w:rsid w:val="00D73E9B"/>
    <w:rsid w:val="00D742EF"/>
    <w:rsid w:val="00D74A52"/>
    <w:rsid w:val="00D756F6"/>
    <w:rsid w:val="00D7585C"/>
    <w:rsid w:val="00D75BB3"/>
    <w:rsid w:val="00D80A03"/>
    <w:rsid w:val="00D80F33"/>
    <w:rsid w:val="00D84035"/>
    <w:rsid w:val="00D8526C"/>
    <w:rsid w:val="00D854D2"/>
    <w:rsid w:val="00D8624A"/>
    <w:rsid w:val="00D87418"/>
    <w:rsid w:val="00D908EC"/>
    <w:rsid w:val="00D91D2A"/>
    <w:rsid w:val="00D9212A"/>
    <w:rsid w:val="00D96610"/>
    <w:rsid w:val="00D967E7"/>
    <w:rsid w:val="00D97C96"/>
    <w:rsid w:val="00D97E87"/>
    <w:rsid w:val="00DA05A1"/>
    <w:rsid w:val="00DA1F41"/>
    <w:rsid w:val="00DA4B38"/>
    <w:rsid w:val="00DA5542"/>
    <w:rsid w:val="00DA6612"/>
    <w:rsid w:val="00DA74E0"/>
    <w:rsid w:val="00DA7517"/>
    <w:rsid w:val="00DA7CED"/>
    <w:rsid w:val="00DB11D5"/>
    <w:rsid w:val="00DB151F"/>
    <w:rsid w:val="00DB1D88"/>
    <w:rsid w:val="00DB308F"/>
    <w:rsid w:val="00DB43CF"/>
    <w:rsid w:val="00DB445D"/>
    <w:rsid w:val="00DB4EAF"/>
    <w:rsid w:val="00DB588B"/>
    <w:rsid w:val="00DB5F1D"/>
    <w:rsid w:val="00DB651A"/>
    <w:rsid w:val="00DB69C4"/>
    <w:rsid w:val="00DB6FE1"/>
    <w:rsid w:val="00DC3F72"/>
    <w:rsid w:val="00DC41EA"/>
    <w:rsid w:val="00DC5744"/>
    <w:rsid w:val="00DC6F65"/>
    <w:rsid w:val="00DD08F2"/>
    <w:rsid w:val="00DD1D7B"/>
    <w:rsid w:val="00DD2427"/>
    <w:rsid w:val="00DD2E37"/>
    <w:rsid w:val="00DD39B6"/>
    <w:rsid w:val="00DD6B75"/>
    <w:rsid w:val="00DD6E0F"/>
    <w:rsid w:val="00DE014F"/>
    <w:rsid w:val="00DE090B"/>
    <w:rsid w:val="00DE1A4F"/>
    <w:rsid w:val="00DE271C"/>
    <w:rsid w:val="00DE31DD"/>
    <w:rsid w:val="00DE4A37"/>
    <w:rsid w:val="00DE4AB5"/>
    <w:rsid w:val="00DE4D35"/>
    <w:rsid w:val="00DE5CDC"/>
    <w:rsid w:val="00DF1B27"/>
    <w:rsid w:val="00DF41BF"/>
    <w:rsid w:val="00DF50AA"/>
    <w:rsid w:val="00DF5329"/>
    <w:rsid w:val="00DF7749"/>
    <w:rsid w:val="00E003EF"/>
    <w:rsid w:val="00E004F3"/>
    <w:rsid w:val="00E00BB5"/>
    <w:rsid w:val="00E02663"/>
    <w:rsid w:val="00E03309"/>
    <w:rsid w:val="00E0434A"/>
    <w:rsid w:val="00E04DB0"/>
    <w:rsid w:val="00E04ECF"/>
    <w:rsid w:val="00E05E1D"/>
    <w:rsid w:val="00E071D0"/>
    <w:rsid w:val="00E0768E"/>
    <w:rsid w:val="00E07F92"/>
    <w:rsid w:val="00E11B45"/>
    <w:rsid w:val="00E14136"/>
    <w:rsid w:val="00E14450"/>
    <w:rsid w:val="00E155A5"/>
    <w:rsid w:val="00E16BAC"/>
    <w:rsid w:val="00E20C28"/>
    <w:rsid w:val="00E20E93"/>
    <w:rsid w:val="00E21CC4"/>
    <w:rsid w:val="00E23C8B"/>
    <w:rsid w:val="00E23CF9"/>
    <w:rsid w:val="00E24385"/>
    <w:rsid w:val="00E25DCF"/>
    <w:rsid w:val="00E26E37"/>
    <w:rsid w:val="00E3236E"/>
    <w:rsid w:val="00E327D9"/>
    <w:rsid w:val="00E34341"/>
    <w:rsid w:val="00E35460"/>
    <w:rsid w:val="00E35A04"/>
    <w:rsid w:val="00E35EEE"/>
    <w:rsid w:val="00E36448"/>
    <w:rsid w:val="00E3739C"/>
    <w:rsid w:val="00E40178"/>
    <w:rsid w:val="00E40424"/>
    <w:rsid w:val="00E42340"/>
    <w:rsid w:val="00E43458"/>
    <w:rsid w:val="00E4579F"/>
    <w:rsid w:val="00E45941"/>
    <w:rsid w:val="00E47DD3"/>
    <w:rsid w:val="00E525BA"/>
    <w:rsid w:val="00E52AE4"/>
    <w:rsid w:val="00E542F5"/>
    <w:rsid w:val="00E54DD8"/>
    <w:rsid w:val="00E577E3"/>
    <w:rsid w:val="00E579BE"/>
    <w:rsid w:val="00E608B4"/>
    <w:rsid w:val="00E61476"/>
    <w:rsid w:val="00E614B0"/>
    <w:rsid w:val="00E61EF2"/>
    <w:rsid w:val="00E6253E"/>
    <w:rsid w:val="00E62BFB"/>
    <w:rsid w:val="00E631CD"/>
    <w:rsid w:val="00E634E2"/>
    <w:rsid w:val="00E65477"/>
    <w:rsid w:val="00E655AF"/>
    <w:rsid w:val="00E7162E"/>
    <w:rsid w:val="00E76AFE"/>
    <w:rsid w:val="00E77805"/>
    <w:rsid w:val="00E77D6E"/>
    <w:rsid w:val="00E82132"/>
    <w:rsid w:val="00E8300C"/>
    <w:rsid w:val="00E8319F"/>
    <w:rsid w:val="00E84C62"/>
    <w:rsid w:val="00E85308"/>
    <w:rsid w:val="00E86E6B"/>
    <w:rsid w:val="00E87F6D"/>
    <w:rsid w:val="00E90BC6"/>
    <w:rsid w:val="00E91127"/>
    <w:rsid w:val="00E92899"/>
    <w:rsid w:val="00E92BD3"/>
    <w:rsid w:val="00E933EA"/>
    <w:rsid w:val="00E94061"/>
    <w:rsid w:val="00E97A43"/>
    <w:rsid w:val="00E97D96"/>
    <w:rsid w:val="00EA27F2"/>
    <w:rsid w:val="00EA4D6A"/>
    <w:rsid w:val="00EA6660"/>
    <w:rsid w:val="00EA7B73"/>
    <w:rsid w:val="00EB09B7"/>
    <w:rsid w:val="00EB34C5"/>
    <w:rsid w:val="00EB6351"/>
    <w:rsid w:val="00EB6584"/>
    <w:rsid w:val="00EB65C9"/>
    <w:rsid w:val="00EB6D5D"/>
    <w:rsid w:val="00EB7775"/>
    <w:rsid w:val="00EC0871"/>
    <w:rsid w:val="00EC2955"/>
    <w:rsid w:val="00EC5064"/>
    <w:rsid w:val="00EC5191"/>
    <w:rsid w:val="00EC52F1"/>
    <w:rsid w:val="00EC5726"/>
    <w:rsid w:val="00EC6693"/>
    <w:rsid w:val="00ED1E1E"/>
    <w:rsid w:val="00ED2850"/>
    <w:rsid w:val="00ED32E8"/>
    <w:rsid w:val="00ED3492"/>
    <w:rsid w:val="00ED45CE"/>
    <w:rsid w:val="00ED4649"/>
    <w:rsid w:val="00ED485C"/>
    <w:rsid w:val="00ED513D"/>
    <w:rsid w:val="00ED7867"/>
    <w:rsid w:val="00ED79E8"/>
    <w:rsid w:val="00ED7A07"/>
    <w:rsid w:val="00ED7C1C"/>
    <w:rsid w:val="00EE0FC5"/>
    <w:rsid w:val="00EE1DC4"/>
    <w:rsid w:val="00EE2195"/>
    <w:rsid w:val="00EE2701"/>
    <w:rsid w:val="00EE37A0"/>
    <w:rsid w:val="00EE3E29"/>
    <w:rsid w:val="00EE599D"/>
    <w:rsid w:val="00EE7513"/>
    <w:rsid w:val="00EF183B"/>
    <w:rsid w:val="00EF20BA"/>
    <w:rsid w:val="00EF4FB5"/>
    <w:rsid w:val="00F00BCD"/>
    <w:rsid w:val="00F01FB2"/>
    <w:rsid w:val="00F03B35"/>
    <w:rsid w:val="00F03FD2"/>
    <w:rsid w:val="00F047CB"/>
    <w:rsid w:val="00F05256"/>
    <w:rsid w:val="00F05E92"/>
    <w:rsid w:val="00F10BD7"/>
    <w:rsid w:val="00F10D44"/>
    <w:rsid w:val="00F11284"/>
    <w:rsid w:val="00F123D8"/>
    <w:rsid w:val="00F12BE5"/>
    <w:rsid w:val="00F155B5"/>
    <w:rsid w:val="00F16047"/>
    <w:rsid w:val="00F16526"/>
    <w:rsid w:val="00F2120D"/>
    <w:rsid w:val="00F22F27"/>
    <w:rsid w:val="00F2397D"/>
    <w:rsid w:val="00F23E8F"/>
    <w:rsid w:val="00F24FAA"/>
    <w:rsid w:val="00F302D5"/>
    <w:rsid w:val="00F309A9"/>
    <w:rsid w:val="00F3158F"/>
    <w:rsid w:val="00F327A9"/>
    <w:rsid w:val="00F330F3"/>
    <w:rsid w:val="00F3344D"/>
    <w:rsid w:val="00F34A34"/>
    <w:rsid w:val="00F353DB"/>
    <w:rsid w:val="00F35E3F"/>
    <w:rsid w:val="00F35EE9"/>
    <w:rsid w:val="00F41520"/>
    <w:rsid w:val="00F46266"/>
    <w:rsid w:val="00F46AD7"/>
    <w:rsid w:val="00F50351"/>
    <w:rsid w:val="00F50A32"/>
    <w:rsid w:val="00F50F94"/>
    <w:rsid w:val="00F51CED"/>
    <w:rsid w:val="00F53245"/>
    <w:rsid w:val="00F54F7C"/>
    <w:rsid w:val="00F5512B"/>
    <w:rsid w:val="00F561DE"/>
    <w:rsid w:val="00F61632"/>
    <w:rsid w:val="00F624D1"/>
    <w:rsid w:val="00F6265F"/>
    <w:rsid w:val="00F6393B"/>
    <w:rsid w:val="00F6558C"/>
    <w:rsid w:val="00F663AC"/>
    <w:rsid w:val="00F667A0"/>
    <w:rsid w:val="00F672FD"/>
    <w:rsid w:val="00F706CC"/>
    <w:rsid w:val="00F71388"/>
    <w:rsid w:val="00F72B10"/>
    <w:rsid w:val="00F73A2D"/>
    <w:rsid w:val="00F74E65"/>
    <w:rsid w:val="00F75CF6"/>
    <w:rsid w:val="00F778D0"/>
    <w:rsid w:val="00F80BAD"/>
    <w:rsid w:val="00F82248"/>
    <w:rsid w:val="00F831D0"/>
    <w:rsid w:val="00F86C67"/>
    <w:rsid w:val="00F87DEB"/>
    <w:rsid w:val="00F92553"/>
    <w:rsid w:val="00F94557"/>
    <w:rsid w:val="00F9548E"/>
    <w:rsid w:val="00F95CFE"/>
    <w:rsid w:val="00F96646"/>
    <w:rsid w:val="00F97046"/>
    <w:rsid w:val="00F97E82"/>
    <w:rsid w:val="00FA0FE7"/>
    <w:rsid w:val="00FA2C00"/>
    <w:rsid w:val="00FA4C7B"/>
    <w:rsid w:val="00FA4FB7"/>
    <w:rsid w:val="00FA5124"/>
    <w:rsid w:val="00FA600A"/>
    <w:rsid w:val="00FA6B87"/>
    <w:rsid w:val="00FB1A4E"/>
    <w:rsid w:val="00FB2330"/>
    <w:rsid w:val="00FB252E"/>
    <w:rsid w:val="00FB7BD0"/>
    <w:rsid w:val="00FB7C89"/>
    <w:rsid w:val="00FC0846"/>
    <w:rsid w:val="00FC0AAE"/>
    <w:rsid w:val="00FC0B63"/>
    <w:rsid w:val="00FC18CD"/>
    <w:rsid w:val="00FC23E3"/>
    <w:rsid w:val="00FC2A70"/>
    <w:rsid w:val="00FC4D13"/>
    <w:rsid w:val="00FC4DD0"/>
    <w:rsid w:val="00FD0AAE"/>
    <w:rsid w:val="00FD0B93"/>
    <w:rsid w:val="00FD16FD"/>
    <w:rsid w:val="00FD295F"/>
    <w:rsid w:val="00FD3A1D"/>
    <w:rsid w:val="00FD48EE"/>
    <w:rsid w:val="00FD4B06"/>
    <w:rsid w:val="00FD56F9"/>
    <w:rsid w:val="00FE0BFF"/>
    <w:rsid w:val="00FE1F3C"/>
    <w:rsid w:val="00FE3EE8"/>
    <w:rsid w:val="00FE609C"/>
    <w:rsid w:val="00FE69A6"/>
    <w:rsid w:val="00FE6A88"/>
    <w:rsid w:val="00FE7A0C"/>
    <w:rsid w:val="00FF0BD1"/>
    <w:rsid w:val="00FF2FAC"/>
    <w:rsid w:val="00FF394D"/>
    <w:rsid w:val="00FF4908"/>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A441"/>
  <w15:docId w15:val="{619991ED-AEFC-46EE-984E-39D6CC48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52"/>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9856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Bullets,List Paragraph (numbered (a)),List_Paragraph,Multilevel para_II,Dot pt,No Spacing1,List Paragraph Char Char Char,Indicator Text,Numbered Para 1,Számozott lista 1"/>
    <w:basedOn w:val="a"/>
    <w:link w:val="a4"/>
    <w:uiPriority w:val="34"/>
    <w:qFormat/>
    <w:rsid w:val="00930D52"/>
    <w:pPr>
      <w:ind w:left="720"/>
      <w:contextualSpacing/>
    </w:pPr>
  </w:style>
  <w:style w:type="table" w:styleId="a5">
    <w:name w:val="Table Grid"/>
    <w:basedOn w:val="a1"/>
    <w:uiPriority w:val="39"/>
    <w:rsid w:val="0093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930D52"/>
    <w:pPr>
      <w:tabs>
        <w:tab w:val="center" w:pos="4677"/>
        <w:tab w:val="right" w:pos="9355"/>
      </w:tabs>
    </w:pPr>
  </w:style>
  <w:style w:type="character" w:customStyle="1" w:styleId="a7">
    <w:name w:val="Нижний колонтитул Знак"/>
    <w:basedOn w:val="a0"/>
    <w:link w:val="a6"/>
    <w:uiPriority w:val="99"/>
    <w:rsid w:val="00930D52"/>
    <w:rPr>
      <w:rFonts w:ascii="Times New Roman" w:eastAsia="MS Mincho" w:hAnsi="Times New Roman" w:cs="Times New Roman"/>
      <w:sz w:val="24"/>
      <w:szCs w:val="24"/>
      <w:lang w:eastAsia="ru-RU"/>
    </w:rPr>
  </w:style>
  <w:style w:type="paragraph" w:styleId="a8">
    <w:name w:val="header"/>
    <w:basedOn w:val="a"/>
    <w:link w:val="a9"/>
    <w:uiPriority w:val="99"/>
    <w:unhideWhenUsed/>
    <w:rsid w:val="00DA74E0"/>
    <w:pPr>
      <w:tabs>
        <w:tab w:val="center" w:pos="4677"/>
        <w:tab w:val="right" w:pos="9355"/>
      </w:tabs>
    </w:pPr>
  </w:style>
  <w:style w:type="character" w:customStyle="1" w:styleId="a9">
    <w:name w:val="Верхний колонтитул Знак"/>
    <w:basedOn w:val="a0"/>
    <w:link w:val="a8"/>
    <w:uiPriority w:val="99"/>
    <w:rsid w:val="00DA74E0"/>
    <w:rPr>
      <w:rFonts w:ascii="Times New Roman" w:eastAsia="MS Mincho" w:hAnsi="Times New Roman" w:cs="Times New Roman"/>
      <w:sz w:val="24"/>
      <w:szCs w:val="24"/>
      <w:lang w:eastAsia="ru-RU"/>
    </w:rPr>
  </w:style>
  <w:style w:type="paragraph" w:customStyle="1" w:styleId="Style38">
    <w:name w:val="Style38"/>
    <w:basedOn w:val="a"/>
    <w:rsid w:val="00FA4FB7"/>
    <w:pPr>
      <w:widowControl w:val="0"/>
      <w:autoSpaceDE w:val="0"/>
      <w:autoSpaceDN w:val="0"/>
      <w:adjustRightInd w:val="0"/>
      <w:spacing w:line="259" w:lineRule="exact"/>
      <w:jc w:val="both"/>
    </w:pPr>
    <w:rPr>
      <w:rFonts w:eastAsia="Times New Roman"/>
      <w:lang w:val="en-US" w:eastAsia="en-US"/>
    </w:rPr>
  </w:style>
  <w:style w:type="character" w:customStyle="1" w:styleId="a4">
    <w:name w:val="Абзац списка Знак"/>
    <w:aliases w:val="References Знак,Bullets Знак,List Paragraph (numbered (a)) Знак,List_Paragraph Знак,Multilevel para_II Знак,Dot pt Знак,No Spacing1 Знак,List Paragraph Char Char Char Знак,Indicator Text Знак,Numbered Para 1 Знак,Számozott lista 1 Знак"/>
    <w:link w:val="a3"/>
    <w:uiPriority w:val="34"/>
    <w:locked/>
    <w:rsid w:val="00E003EF"/>
    <w:rPr>
      <w:rFonts w:ascii="Times New Roman" w:eastAsia="MS Mincho" w:hAnsi="Times New Roman" w:cs="Times New Roman"/>
      <w:sz w:val="24"/>
      <w:szCs w:val="24"/>
      <w:lang w:eastAsia="ru-RU"/>
    </w:rPr>
  </w:style>
  <w:style w:type="paragraph" w:styleId="aa">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4 Зна"/>
    <w:basedOn w:val="a"/>
    <w:link w:val="ab"/>
    <w:uiPriority w:val="99"/>
    <w:unhideWhenUsed/>
    <w:qFormat/>
    <w:rsid w:val="00E003EF"/>
    <w:pPr>
      <w:spacing w:before="100" w:beforeAutospacing="1" w:after="100" w:afterAutospacing="1"/>
    </w:pPr>
    <w:rPr>
      <w:rFonts w:eastAsia="Times New Roman"/>
    </w:rPr>
  </w:style>
  <w:style w:type="character" w:customStyle="1" w:styleId="ab">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E003E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856E0"/>
    <w:rPr>
      <w:rFonts w:asciiTheme="majorHAnsi" w:eastAsiaTheme="majorEastAsia" w:hAnsiTheme="majorHAnsi" w:cstheme="majorBidi"/>
      <w:b/>
      <w:bCs/>
      <w:color w:val="365F91" w:themeColor="accent1" w:themeShade="BF"/>
      <w:sz w:val="28"/>
      <w:szCs w:val="28"/>
    </w:rPr>
  </w:style>
  <w:style w:type="paragraph" w:styleId="ac">
    <w:name w:val="Subtitle"/>
    <w:basedOn w:val="a"/>
    <w:link w:val="ad"/>
    <w:qFormat/>
    <w:rsid w:val="009856E0"/>
    <w:pPr>
      <w:jc w:val="center"/>
    </w:pPr>
    <w:rPr>
      <w:rFonts w:ascii="A3 Arial AzLat" w:hAnsi="A3 Arial AzLat"/>
      <w:sz w:val="28"/>
      <w:lang w:val="x-none" w:eastAsia="x-none"/>
    </w:rPr>
  </w:style>
  <w:style w:type="character" w:customStyle="1" w:styleId="ad">
    <w:name w:val="Подзаголовок Знак"/>
    <w:basedOn w:val="a0"/>
    <w:link w:val="ac"/>
    <w:rsid w:val="009856E0"/>
    <w:rPr>
      <w:rFonts w:ascii="A3 Arial AzLat" w:eastAsia="MS Mincho" w:hAnsi="A3 Arial AzLat" w:cs="Times New Roman"/>
      <w:sz w:val="28"/>
      <w:szCs w:val="24"/>
      <w:lang w:val="x-none" w:eastAsia="x-none"/>
    </w:rPr>
  </w:style>
  <w:style w:type="table" w:customStyle="1" w:styleId="GridTable1Light-Accent51">
    <w:name w:val="Grid Table 1 Light - Accent 51"/>
    <w:basedOn w:val="a1"/>
    <w:uiPriority w:val="46"/>
    <w:rsid w:val="00942D16"/>
    <w:pPr>
      <w:spacing w:after="0" w:line="240" w:lineRule="auto"/>
    </w:pPr>
    <w:rPr>
      <w:rFonts w:eastAsia="MS Mincho"/>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Balloon Text"/>
    <w:basedOn w:val="a"/>
    <w:link w:val="af"/>
    <w:uiPriority w:val="99"/>
    <w:semiHidden/>
    <w:unhideWhenUsed/>
    <w:rsid w:val="00F302D5"/>
    <w:rPr>
      <w:rFonts w:ascii="Tahoma" w:hAnsi="Tahoma" w:cs="Tahoma"/>
      <w:sz w:val="16"/>
      <w:szCs w:val="16"/>
    </w:rPr>
  </w:style>
  <w:style w:type="character" w:customStyle="1" w:styleId="af">
    <w:name w:val="Текст выноски Знак"/>
    <w:basedOn w:val="a0"/>
    <w:link w:val="ae"/>
    <w:uiPriority w:val="99"/>
    <w:semiHidden/>
    <w:rsid w:val="00F302D5"/>
    <w:rPr>
      <w:rFonts w:ascii="Tahoma" w:eastAsia="MS Mincho" w:hAnsi="Tahoma" w:cs="Tahoma"/>
      <w:sz w:val="16"/>
      <w:szCs w:val="16"/>
      <w:lang w:eastAsia="ru-RU"/>
    </w:rPr>
  </w:style>
  <w:style w:type="character" w:styleId="af0">
    <w:name w:val="Hyperlink"/>
    <w:basedOn w:val="a0"/>
    <w:uiPriority w:val="99"/>
    <w:unhideWhenUsed/>
    <w:rsid w:val="00141CB0"/>
    <w:rPr>
      <w:color w:val="0000FF" w:themeColor="hyperlink"/>
      <w:u w:val="single"/>
    </w:rPr>
  </w:style>
  <w:style w:type="table" w:customStyle="1" w:styleId="GridTable4-Accent11">
    <w:name w:val="Grid Table 4 - Accent 11"/>
    <w:basedOn w:val="a1"/>
    <w:uiPriority w:val="49"/>
    <w:rsid w:val="00850456"/>
    <w:pPr>
      <w:spacing w:after="0" w:line="240" w:lineRule="auto"/>
    </w:pPr>
    <w:rPr>
      <w:rFonts w:eastAsia="MS Mincho"/>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k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FD8D-BB48-46AA-9E82-350618C7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32</Pages>
  <Words>7674</Words>
  <Characters>43743</Characters>
  <Application>Microsoft Office Word</Application>
  <DocSecurity>0</DocSecurity>
  <Lines>364</Lines>
  <Paragraphs>102</Paragraphs>
  <ScaleCrop>false</ScaleCrop>
  <HeadingPairs>
    <vt:vector size="6" baseType="variant">
      <vt:variant>
        <vt:lpstr>Название</vt:lpstr>
      </vt:variant>
      <vt:variant>
        <vt:i4>1</vt:i4>
      </vt:variant>
      <vt:variant>
        <vt:lpstr>Заголовки</vt:lpstr>
      </vt:variant>
      <vt:variant>
        <vt:i4>4</vt:i4>
      </vt:variant>
      <vt:variant>
        <vt:lpstr>Title</vt:lpstr>
      </vt:variant>
      <vt:variant>
        <vt:i4>1</vt:i4>
      </vt:variant>
    </vt:vector>
  </HeadingPairs>
  <TitlesOfParts>
    <vt:vector size="6" baseType="lpstr">
      <vt:lpstr/>
      <vt:lpstr/>
      <vt:lpstr>Mənbə:stat.gov.az (Kənd təsərrüfatı, meşə təsərrüfatı və balıqçılıq) </vt:lpstr>
      <vt:lpstr/>
      <vt:lpstr>Mənbə:stat.gov.az (Kənd təsərrüfatı, meşə təsərrüfatı və balıqçılıq)</vt:lpstr>
      <vt:lpstr/>
    </vt:vector>
  </TitlesOfParts>
  <Company>Reanimator Extreme Edition</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AKU Metbee</cp:lastModifiedBy>
  <cp:revision>23</cp:revision>
  <cp:lastPrinted>2024-05-22T07:56:00Z</cp:lastPrinted>
  <dcterms:created xsi:type="dcterms:W3CDTF">2024-04-21T16:45:00Z</dcterms:created>
  <dcterms:modified xsi:type="dcterms:W3CDTF">2024-05-22T08:27:00Z</dcterms:modified>
</cp:coreProperties>
</file>